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D2B41" w14:textId="77777777" w:rsidR="001A1BA9" w:rsidRPr="00430646" w:rsidRDefault="001A1BA9" w:rsidP="001A1BA9">
      <w:pPr>
        <w:autoSpaceDE w:val="0"/>
        <w:autoSpaceDN w:val="0"/>
        <w:adjustRightInd w:val="0"/>
        <w:spacing w:after="0" w:line="240" w:lineRule="auto"/>
        <w:jc w:val="center"/>
        <w:rPr>
          <w:rFonts w:cs="Times New Roman"/>
          <w:b/>
          <w:bCs/>
          <w:sz w:val="24"/>
          <w:szCs w:val="24"/>
        </w:rPr>
      </w:pPr>
      <w:bookmarkStart w:id="0" w:name="_Hlk10700781"/>
      <w:r w:rsidRPr="00430646">
        <w:rPr>
          <w:rFonts w:cs="Times New Roman"/>
          <w:b/>
          <w:bCs/>
          <w:sz w:val="24"/>
          <w:szCs w:val="24"/>
        </w:rPr>
        <w:t>UNICASA INDÚSTRIA DE MÓVEIS S.A.</w:t>
      </w:r>
    </w:p>
    <w:p w14:paraId="79B140A4" w14:textId="59E33684" w:rsidR="001A1BA9" w:rsidRPr="00430646" w:rsidRDefault="00B42706" w:rsidP="001A1BA9">
      <w:pPr>
        <w:autoSpaceDE w:val="0"/>
        <w:autoSpaceDN w:val="0"/>
        <w:adjustRightInd w:val="0"/>
        <w:spacing w:after="0" w:line="240" w:lineRule="auto"/>
        <w:jc w:val="center"/>
        <w:rPr>
          <w:rFonts w:cs="Times New Roman"/>
          <w:bCs/>
          <w:sz w:val="24"/>
          <w:szCs w:val="24"/>
        </w:rPr>
      </w:pPr>
      <w:r w:rsidRPr="00430646">
        <w:rPr>
          <w:rFonts w:cs="Times New Roman"/>
          <w:bCs/>
          <w:sz w:val="24"/>
          <w:szCs w:val="24"/>
        </w:rPr>
        <w:t>Publicly</w:t>
      </w:r>
      <w:r>
        <w:rPr>
          <w:rFonts w:cs="Times New Roman"/>
          <w:bCs/>
          <w:sz w:val="24"/>
          <w:szCs w:val="24"/>
        </w:rPr>
        <w:t xml:space="preserve"> Held</w:t>
      </w:r>
      <w:r w:rsidR="00430646" w:rsidRPr="00430646">
        <w:rPr>
          <w:rFonts w:cs="Times New Roman"/>
          <w:bCs/>
          <w:sz w:val="24"/>
          <w:szCs w:val="24"/>
        </w:rPr>
        <w:t xml:space="preserve"> Company</w:t>
      </w:r>
    </w:p>
    <w:p w14:paraId="2009C03A" w14:textId="13BCA2B5" w:rsidR="001A1BA9" w:rsidRPr="00430646" w:rsidRDefault="00430646" w:rsidP="001A1BA9">
      <w:pPr>
        <w:autoSpaceDE w:val="0"/>
        <w:autoSpaceDN w:val="0"/>
        <w:adjustRightInd w:val="0"/>
        <w:spacing w:after="0" w:line="240" w:lineRule="auto"/>
        <w:jc w:val="center"/>
        <w:rPr>
          <w:rFonts w:cs="Times New Roman"/>
          <w:sz w:val="24"/>
          <w:szCs w:val="24"/>
        </w:rPr>
      </w:pPr>
      <w:r w:rsidRPr="00430646">
        <w:rPr>
          <w:rFonts w:cs="Times New Roman"/>
          <w:sz w:val="24"/>
          <w:szCs w:val="24"/>
        </w:rPr>
        <w:t>Company Registry (NIRE) 43300044513-RS</w:t>
      </w:r>
    </w:p>
    <w:p w14:paraId="3120333C" w14:textId="4EED5255" w:rsidR="001A1BA9" w:rsidRPr="00430646" w:rsidRDefault="00430646" w:rsidP="001A1BA9">
      <w:pPr>
        <w:autoSpaceDE w:val="0"/>
        <w:autoSpaceDN w:val="0"/>
        <w:adjustRightInd w:val="0"/>
        <w:spacing w:after="0" w:line="240" w:lineRule="auto"/>
        <w:jc w:val="center"/>
        <w:rPr>
          <w:rFonts w:cs="Times New Roman"/>
          <w:sz w:val="24"/>
          <w:szCs w:val="24"/>
        </w:rPr>
      </w:pPr>
      <w:r w:rsidRPr="00430646">
        <w:rPr>
          <w:rFonts w:cs="Times New Roman"/>
          <w:sz w:val="24"/>
          <w:szCs w:val="24"/>
        </w:rPr>
        <w:t>Corporate Taxpayer ID (CNPJ): 90.441.460/0001-48</w:t>
      </w:r>
    </w:p>
    <w:p w14:paraId="3B5A472F" w14:textId="77777777" w:rsidR="001A1BA9" w:rsidRPr="00430646" w:rsidRDefault="001A1BA9" w:rsidP="001A1BA9">
      <w:pPr>
        <w:autoSpaceDE w:val="0"/>
        <w:autoSpaceDN w:val="0"/>
        <w:adjustRightInd w:val="0"/>
        <w:spacing w:after="0" w:line="240" w:lineRule="auto"/>
        <w:jc w:val="center"/>
        <w:rPr>
          <w:rFonts w:ascii="Times New Roman" w:hAnsi="Times New Roman" w:cs="Times New Roman"/>
          <w:b/>
          <w:bCs/>
          <w:sz w:val="10"/>
          <w:szCs w:val="10"/>
        </w:rPr>
      </w:pPr>
    </w:p>
    <w:p w14:paraId="1169AD5E" w14:textId="51F4A7ED" w:rsidR="001A1BA9" w:rsidRPr="00430646" w:rsidRDefault="00430646" w:rsidP="00430646">
      <w:pPr>
        <w:spacing w:line="280" w:lineRule="auto"/>
        <w:jc w:val="center"/>
        <w:rPr>
          <w:b/>
          <w:sz w:val="30"/>
          <w:szCs w:val="30"/>
        </w:rPr>
      </w:pPr>
      <w:r w:rsidRPr="00430646">
        <w:rPr>
          <w:b/>
          <w:sz w:val="30"/>
          <w:szCs w:val="30"/>
        </w:rPr>
        <w:t>NOTICE TO THE MARKET</w:t>
      </w:r>
    </w:p>
    <w:p w14:paraId="1ED129E1" w14:textId="1AF216E5" w:rsidR="008A67A1" w:rsidRDefault="00430646" w:rsidP="009B666C">
      <w:pPr>
        <w:pStyle w:val="Default"/>
        <w:spacing w:line="280" w:lineRule="auto"/>
        <w:ind w:left="-993" w:right="-994"/>
        <w:jc w:val="both"/>
        <w:rPr>
          <w:rFonts w:asciiTheme="minorHAnsi" w:hAnsiTheme="minorHAnsi" w:cstheme="minorHAnsi"/>
          <w:sz w:val="23"/>
          <w:szCs w:val="23"/>
          <w:lang w:val="en-US"/>
        </w:rPr>
      </w:pPr>
      <w:r w:rsidRPr="00430646">
        <w:rPr>
          <w:rFonts w:asciiTheme="minorHAnsi" w:hAnsiTheme="minorHAnsi" w:cs="Arial"/>
          <w:color w:val="auto"/>
          <w:sz w:val="23"/>
          <w:szCs w:val="23"/>
          <w:shd w:val="clear" w:color="auto" w:fill="FFFFFF"/>
          <w:lang w:val="en-US"/>
        </w:rPr>
        <w:t xml:space="preserve">Bento Gonçalves, RS, June </w:t>
      </w:r>
      <w:r w:rsidR="00B42706">
        <w:rPr>
          <w:rFonts w:asciiTheme="minorHAnsi" w:hAnsiTheme="minorHAnsi" w:cs="Arial"/>
          <w:color w:val="auto"/>
          <w:sz w:val="23"/>
          <w:szCs w:val="23"/>
          <w:shd w:val="clear" w:color="auto" w:fill="FFFFFF"/>
          <w:lang w:val="en-US"/>
        </w:rPr>
        <w:t>6</w:t>
      </w:r>
      <w:r w:rsidRPr="00430646">
        <w:rPr>
          <w:rFonts w:asciiTheme="minorHAnsi" w:hAnsiTheme="minorHAnsi" w:cs="Arial"/>
          <w:color w:val="auto"/>
          <w:sz w:val="23"/>
          <w:szCs w:val="23"/>
          <w:shd w:val="clear" w:color="auto" w:fill="FFFFFF"/>
          <w:lang w:val="en-US"/>
        </w:rPr>
        <w:t>, 2019 – Unicasa Indústria de Móveis S.A. (B3: UCAS3, Bloomberg: UCAS3</w:t>
      </w:r>
      <w:r w:rsidR="00125EFF" w:rsidRPr="00430646">
        <w:rPr>
          <w:rFonts w:asciiTheme="minorHAnsi" w:hAnsiTheme="minorHAnsi" w:cs="Arial"/>
          <w:color w:val="auto"/>
          <w:sz w:val="23"/>
          <w:szCs w:val="23"/>
          <w:shd w:val="clear" w:color="auto" w:fill="FFFFFF"/>
          <w:lang w:val="en-US"/>
        </w:rPr>
        <w:t>: BZ</w:t>
      </w:r>
      <w:r w:rsidRPr="00430646">
        <w:rPr>
          <w:rFonts w:asciiTheme="minorHAnsi" w:hAnsiTheme="minorHAnsi" w:cs="Arial"/>
          <w:color w:val="auto"/>
          <w:sz w:val="23"/>
          <w:szCs w:val="23"/>
          <w:shd w:val="clear" w:color="auto" w:fill="FFFFFF"/>
          <w:lang w:val="en-US"/>
        </w:rPr>
        <w:t>, Reuters: UCAS3.SA), one of Brazil’s largest customized furniture companies and the only Brazilian company in the sector to be listed on the stock exchange, in compliance with article 30, item XXXIII, annex 30-XXXIII of CVM Instruction 480 of December 7, 2009, as amended ("ICVM 480"), hereby announces the following transactions between related parties</w:t>
      </w:r>
      <w:r w:rsidRPr="00430646">
        <w:rPr>
          <w:rFonts w:asciiTheme="minorHAnsi" w:hAnsiTheme="minorHAnsi" w:cstheme="minorHAnsi"/>
          <w:sz w:val="23"/>
          <w:szCs w:val="23"/>
          <w:lang w:val="en-US"/>
        </w:rPr>
        <w:t>.</w:t>
      </w:r>
    </w:p>
    <w:p w14:paraId="54651DCA" w14:textId="77777777" w:rsidR="00B42706" w:rsidRPr="00430646" w:rsidRDefault="00B42706" w:rsidP="009B666C">
      <w:pPr>
        <w:pStyle w:val="Default"/>
        <w:spacing w:line="280" w:lineRule="auto"/>
        <w:ind w:left="-993" w:right="-994"/>
        <w:jc w:val="both"/>
        <w:rPr>
          <w:rFonts w:asciiTheme="minorHAnsi" w:hAnsiTheme="minorHAnsi" w:cstheme="minorHAnsi"/>
          <w:sz w:val="23"/>
          <w:szCs w:val="23"/>
          <w:lang w:val="en-US"/>
        </w:rPr>
      </w:pPr>
    </w:p>
    <w:tbl>
      <w:tblPr>
        <w:tblStyle w:val="Tabelacomgrade"/>
        <w:tblW w:w="10491" w:type="dxa"/>
        <w:tblInd w:w="-885" w:type="dxa"/>
        <w:tblLook w:val="04A0" w:firstRow="1" w:lastRow="0" w:firstColumn="1" w:lastColumn="0" w:noHBand="0" w:noVBand="1"/>
      </w:tblPr>
      <w:tblGrid>
        <w:gridCol w:w="3828"/>
        <w:gridCol w:w="6663"/>
      </w:tblGrid>
      <w:tr w:rsidR="00075777" w:rsidRPr="00430646" w14:paraId="78E78B3F" w14:textId="77777777" w:rsidTr="00591FB2">
        <w:tc>
          <w:tcPr>
            <w:tcW w:w="3828" w:type="dxa"/>
          </w:tcPr>
          <w:p w14:paraId="00737765" w14:textId="6617F04F" w:rsidR="00075777" w:rsidRPr="00430646" w:rsidRDefault="00430646" w:rsidP="003F18AA">
            <w:pPr>
              <w:pStyle w:val="Default"/>
              <w:spacing w:line="280" w:lineRule="auto"/>
              <w:jc w:val="both"/>
              <w:rPr>
                <w:rFonts w:asciiTheme="minorHAnsi" w:hAnsiTheme="minorHAnsi" w:cstheme="minorHAnsi"/>
                <w:sz w:val="23"/>
                <w:szCs w:val="23"/>
                <w:lang w:val="en-US"/>
              </w:rPr>
            </w:pPr>
            <w:r w:rsidRPr="00430646">
              <w:rPr>
                <w:rFonts w:asciiTheme="minorHAnsi" w:hAnsiTheme="minorHAnsi" w:cstheme="minorHAnsi"/>
                <w:sz w:val="23"/>
                <w:szCs w:val="23"/>
                <w:lang w:val="en-US"/>
              </w:rPr>
              <w:t>Name of related parties</w:t>
            </w:r>
          </w:p>
        </w:tc>
        <w:tc>
          <w:tcPr>
            <w:tcW w:w="6663" w:type="dxa"/>
          </w:tcPr>
          <w:p w14:paraId="68B81416" w14:textId="738F7845" w:rsidR="00075777" w:rsidRPr="00430646" w:rsidRDefault="00430646" w:rsidP="003F18AA">
            <w:pPr>
              <w:pStyle w:val="Default"/>
              <w:spacing w:line="280" w:lineRule="auto"/>
              <w:jc w:val="both"/>
              <w:rPr>
                <w:rFonts w:asciiTheme="minorHAnsi" w:hAnsiTheme="minorHAnsi" w:cstheme="minorHAnsi"/>
                <w:sz w:val="23"/>
                <w:szCs w:val="23"/>
                <w:lang w:val="en-US"/>
              </w:rPr>
            </w:pPr>
            <w:r w:rsidRPr="00430646">
              <w:rPr>
                <w:rFonts w:asciiTheme="minorHAnsi" w:hAnsiTheme="minorHAnsi" w:cstheme="minorHAnsi"/>
                <w:sz w:val="23"/>
                <w:szCs w:val="23"/>
                <w:lang w:val="en-US"/>
              </w:rPr>
              <w:t>Unicasa Indústria de Móveis S.A.</w:t>
            </w:r>
            <w:r w:rsidR="00075777" w:rsidRPr="00430646">
              <w:rPr>
                <w:rFonts w:asciiTheme="minorHAnsi" w:hAnsiTheme="minorHAnsi" w:cstheme="minorHAnsi"/>
                <w:sz w:val="23"/>
                <w:szCs w:val="23"/>
                <w:lang w:val="en-US"/>
              </w:rPr>
              <w:t xml:space="preserve"> </w:t>
            </w:r>
            <w:r w:rsidRPr="00430646">
              <w:rPr>
                <w:rFonts w:asciiTheme="minorHAnsi" w:hAnsiTheme="minorHAnsi" w:cstheme="minorHAnsi"/>
                <w:sz w:val="23"/>
                <w:szCs w:val="23"/>
                <w:lang w:val="en-US"/>
              </w:rPr>
              <w:t>(Seller) and Even Construtora e Incorporadora S.A.</w:t>
            </w:r>
            <w:r w:rsidR="00075777" w:rsidRPr="00430646">
              <w:rPr>
                <w:rFonts w:asciiTheme="minorHAnsi" w:hAnsiTheme="minorHAnsi" w:cstheme="minorHAnsi"/>
                <w:sz w:val="23"/>
                <w:szCs w:val="23"/>
                <w:lang w:val="en-US"/>
              </w:rPr>
              <w:t xml:space="preserve"> </w:t>
            </w:r>
            <w:r w:rsidRPr="00430646">
              <w:rPr>
                <w:rFonts w:asciiTheme="minorHAnsi" w:hAnsiTheme="minorHAnsi" w:cstheme="minorHAnsi"/>
                <w:sz w:val="23"/>
                <w:szCs w:val="23"/>
                <w:lang w:val="en-US"/>
              </w:rPr>
              <w:t>(Buyer).</w:t>
            </w:r>
          </w:p>
        </w:tc>
      </w:tr>
      <w:tr w:rsidR="00075777" w:rsidRPr="00430646" w14:paraId="5AFB9856" w14:textId="77777777" w:rsidTr="00591FB2">
        <w:tc>
          <w:tcPr>
            <w:tcW w:w="3828" w:type="dxa"/>
          </w:tcPr>
          <w:p w14:paraId="65D5F3D5" w14:textId="19799313" w:rsidR="00075777" w:rsidRPr="00430646" w:rsidRDefault="00430646" w:rsidP="003F18AA">
            <w:pPr>
              <w:pStyle w:val="Default"/>
              <w:spacing w:line="280" w:lineRule="auto"/>
              <w:jc w:val="both"/>
              <w:rPr>
                <w:rFonts w:asciiTheme="minorHAnsi" w:hAnsiTheme="minorHAnsi" w:cstheme="minorHAnsi"/>
                <w:sz w:val="23"/>
                <w:szCs w:val="23"/>
                <w:lang w:val="en-US"/>
              </w:rPr>
            </w:pPr>
            <w:r w:rsidRPr="00430646">
              <w:rPr>
                <w:rFonts w:asciiTheme="minorHAnsi" w:hAnsiTheme="minorHAnsi" w:cstheme="minorHAnsi"/>
                <w:sz w:val="23"/>
                <w:szCs w:val="23"/>
                <w:lang w:val="en-US"/>
              </w:rPr>
              <w:t>Relationship with issuer</w:t>
            </w:r>
          </w:p>
        </w:tc>
        <w:tc>
          <w:tcPr>
            <w:tcW w:w="6663" w:type="dxa"/>
          </w:tcPr>
          <w:p w14:paraId="5BF82DA2" w14:textId="3210CD89" w:rsidR="00075777" w:rsidRPr="00430646" w:rsidRDefault="00430646" w:rsidP="003F18AA">
            <w:pPr>
              <w:pStyle w:val="Default"/>
              <w:spacing w:line="280" w:lineRule="auto"/>
              <w:jc w:val="both"/>
              <w:rPr>
                <w:rFonts w:asciiTheme="minorHAnsi" w:hAnsiTheme="minorHAnsi" w:cstheme="minorHAnsi"/>
                <w:sz w:val="23"/>
                <w:szCs w:val="23"/>
                <w:lang w:val="en-US"/>
              </w:rPr>
            </w:pPr>
            <w:r w:rsidRPr="00430646">
              <w:rPr>
                <w:rFonts w:asciiTheme="minorHAnsi" w:hAnsiTheme="minorHAnsi" w:cstheme="minorHAnsi"/>
                <w:sz w:val="23"/>
                <w:szCs w:val="23"/>
                <w:lang w:val="en-US"/>
              </w:rPr>
              <w:t>Alexandre Grendene, vice chairman of the board of directors and member of the controlling block of the Company, has significant influence in the management of Even.</w:t>
            </w:r>
            <w:r w:rsidR="007366DB" w:rsidRPr="00430646">
              <w:rPr>
                <w:rFonts w:asciiTheme="minorHAnsi" w:hAnsiTheme="minorHAnsi" w:cstheme="minorHAnsi"/>
                <w:sz w:val="23"/>
                <w:szCs w:val="23"/>
                <w:lang w:val="en-US"/>
              </w:rPr>
              <w:t xml:space="preserve"> </w:t>
            </w:r>
          </w:p>
        </w:tc>
      </w:tr>
      <w:tr w:rsidR="00075777" w:rsidRPr="00430646" w14:paraId="71F806FD" w14:textId="77777777" w:rsidTr="00591FB2">
        <w:tc>
          <w:tcPr>
            <w:tcW w:w="3828" w:type="dxa"/>
          </w:tcPr>
          <w:p w14:paraId="010FF815" w14:textId="113AA69E" w:rsidR="00075777" w:rsidRPr="00430646" w:rsidRDefault="00430646" w:rsidP="003F18AA">
            <w:pPr>
              <w:pStyle w:val="Default"/>
              <w:spacing w:line="280" w:lineRule="auto"/>
              <w:jc w:val="both"/>
              <w:rPr>
                <w:rFonts w:asciiTheme="minorHAnsi" w:hAnsiTheme="minorHAnsi" w:cstheme="minorHAnsi"/>
                <w:sz w:val="23"/>
                <w:szCs w:val="23"/>
                <w:lang w:val="en-US"/>
              </w:rPr>
            </w:pPr>
            <w:r w:rsidRPr="00430646">
              <w:rPr>
                <w:rFonts w:asciiTheme="minorHAnsi" w:hAnsiTheme="minorHAnsi" w:cstheme="minorHAnsi"/>
                <w:sz w:val="23"/>
                <w:szCs w:val="23"/>
                <w:lang w:val="en-US"/>
              </w:rPr>
              <w:t>Period of transactions</w:t>
            </w:r>
          </w:p>
        </w:tc>
        <w:tc>
          <w:tcPr>
            <w:tcW w:w="6663" w:type="dxa"/>
          </w:tcPr>
          <w:p w14:paraId="5CACF320" w14:textId="0DDD5AEB" w:rsidR="00075777" w:rsidRPr="00430646" w:rsidRDefault="00430646" w:rsidP="003F18AA">
            <w:pPr>
              <w:pStyle w:val="Default"/>
              <w:spacing w:line="280" w:lineRule="auto"/>
              <w:jc w:val="both"/>
              <w:rPr>
                <w:rFonts w:asciiTheme="minorHAnsi" w:hAnsiTheme="minorHAnsi" w:cstheme="minorHAnsi"/>
                <w:sz w:val="23"/>
                <w:szCs w:val="23"/>
                <w:lang w:val="en-US"/>
              </w:rPr>
            </w:pPr>
            <w:r w:rsidRPr="00430646">
              <w:rPr>
                <w:rFonts w:asciiTheme="minorHAnsi" w:hAnsiTheme="minorHAnsi" w:cstheme="minorHAnsi"/>
                <w:sz w:val="23"/>
                <w:szCs w:val="23"/>
                <w:lang w:val="en-US"/>
              </w:rPr>
              <w:t>01/01/2019 to 12/31/2019</w:t>
            </w:r>
          </w:p>
        </w:tc>
      </w:tr>
      <w:tr w:rsidR="00075777" w:rsidRPr="00430646" w14:paraId="3275E2D9" w14:textId="77777777" w:rsidTr="00591FB2">
        <w:tc>
          <w:tcPr>
            <w:tcW w:w="3828" w:type="dxa"/>
          </w:tcPr>
          <w:p w14:paraId="53310096" w14:textId="0C52A539" w:rsidR="00075777" w:rsidRPr="00430646" w:rsidRDefault="00430646" w:rsidP="003F18AA">
            <w:pPr>
              <w:pStyle w:val="Default"/>
              <w:spacing w:line="280" w:lineRule="auto"/>
              <w:jc w:val="both"/>
              <w:rPr>
                <w:rFonts w:asciiTheme="minorHAnsi" w:hAnsiTheme="minorHAnsi" w:cstheme="minorHAnsi"/>
                <w:sz w:val="23"/>
                <w:szCs w:val="23"/>
                <w:lang w:val="en-US"/>
              </w:rPr>
            </w:pPr>
            <w:r w:rsidRPr="00430646">
              <w:rPr>
                <w:rFonts w:asciiTheme="minorHAnsi" w:hAnsiTheme="minorHAnsi" w:cstheme="minorHAnsi"/>
                <w:sz w:val="23"/>
                <w:szCs w:val="23"/>
                <w:lang w:val="en-US"/>
              </w:rPr>
              <w:t>Object of the agreement</w:t>
            </w:r>
          </w:p>
        </w:tc>
        <w:tc>
          <w:tcPr>
            <w:tcW w:w="6663" w:type="dxa"/>
          </w:tcPr>
          <w:p w14:paraId="19F04AE5" w14:textId="661E1F73" w:rsidR="00075777" w:rsidRPr="00430646" w:rsidRDefault="00430646" w:rsidP="003F18AA">
            <w:pPr>
              <w:pStyle w:val="Default"/>
              <w:spacing w:line="280" w:lineRule="auto"/>
              <w:jc w:val="both"/>
              <w:rPr>
                <w:rFonts w:asciiTheme="minorHAnsi" w:hAnsiTheme="minorHAnsi" w:cstheme="minorHAnsi"/>
                <w:sz w:val="23"/>
                <w:szCs w:val="23"/>
                <w:lang w:val="en-US"/>
              </w:rPr>
            </w:pPr>
            <w:r w:rsidRPr="00430646">
              <w:rPr>
                <w:rFonts w:asciiTheme="minorHAnsi" w:hAnsiTheme="minorHAnsi" w:cstheme="minorHAnsi"/>
                <w:sz w:val="23"/>
                <w:szCs w:val="23"/>
                <w:lang w:val="en-US"/>
              </w:rPr>
              <w:t>Sale of wooden furniture</w:t>
            </w:r>
          </w:p>
        </w:tc>
      </w:tr>
      <w:tr w:rsidR="00075777" w:rsidRPr="00430646" w14:paraId="696D5ABF" w14:textId="77777777" w:rsidTr="00591FB2">
        <w:tc>
          <w:tcPr>
            <w:tcW w:w="3828" w:type="dxa"/>
          </w:tcPr>
          <w:p w14:paraId="6F8C6663" w14:textId="7A545910" w:rsidR="00075777" w:rsidRPr="00430646" w:rsidRDefault="00430646" w:rsidP="003F18AA">
            <w:pPr>
              <w:pStyle w:val="Default"/>
              <w:spacing w:line="280" w:lineRule="auto"/>
              <w:jc w:val="both"/>
              <w:rPr>
                <w:rFonts w:asciiTheme="minorHAnsi" w:hAnsiTheme="minorHAnsi" w:cstheme="minorHAnsi"/>
                <w:sz w:val="23"/>
                <w:szCs w:val="23"/>
                <w:lang w:val="en-US"/>
              </w:rPr>
            </w:pPr>
            <w:r w:rsidRPr="00430646">
              <w:rPr>
                <w:rFonts w:asciiTheme="minorHAnsi" w:hAnsiTheme="minorHAnsi" w:cstheme="minorHAnsi"/>
                <w:sz w:val="23"/>
                <w:szCs w:val="23"/>
                <w:lang w:val="en-US"/>
              </w:rPr>
              <w:t>Key terms and conditions and amount involved</w:t>
            </w:r>
          </w:p>
        </w:tc>
        <w:tc>
          <w:tcPr>
            <w:tcW w:w="6663" w:type="dxa"/>
          </w:tcPr>
          <w:p w14:paraId="16A9595B" w14:textId="721A15CD" w:rsidR="00075777" w:rsidRPr="00430646" w:rsidRDefault="00430646" w:rsidP="00430646">
            <w:pPr>
              <w:pStyle w:val="Default"/>
              <w:spacing w:line="280" w:lineRule="auto"/>
              <w:jc w:val="both"/>
              <w:rPr>
                <w:rFonts w:asciiTheme="minorHAnsi" w:hAnsiTheme="minorHAnsi" w:cstheme="minorHAnsi"/>
                <w:sz w:val="23"/>
                <w:szCs w:val="23"/>
                <w:lang w:val="en-US"/>
              </w:rPr>
            </w:pPr>
            <w:r w:rsidRPr="00430646">
              <w:rPr>
                <w:rFonts w:asciiTheme="minorHAnsi" w:hAnsiTheme="minorHAnsi" w:cstheme="minorHAnsi"/>
                <w:sz w:val="23"/>
                <w:szCs w:val="23"/>
                <w:lang w:val="en-US"/>
              </w:rPr>
              <w:t xml:space="preserve">Recurring business transactions involving the sale of finished products for </w:t>
            </w:r>
            <w:r w:rsidRPr="009B666C">
              <w:rPr>
                <w:rFonts w:asciiTheme="minorHAnsi" w:hAnsiTheme="minorHAnsi" w:cstheme="minorHAnsi"/>
                <w:sz w:val="23"/>
                <w:szCs w:val="23"/>
                <w:lang w:val="en-US"/>
              </w:rPr>
              <w:t>resale</w:t>
            </w:r>
            <w:r w:rsidRPr="00430646">
              <w:rPr>
                <w:rFonts w:asciiTheme="minorHAnsi" w:hAnsiTheme="minorHAnsi" w:cstheme="minorHAnsi"/>
                <w:sz w:val="23"/>
                <w:szCs w:val="23"/>
                <w:lang w:val="en-US"/>
              </w:rPr>
              <w:t xml:space="preserve"> to final consumers.</w:t>
            </w:r>
          </w:p>
          <w:p w14:paraId="7840CFB5" w14:textId="2749171C" w:rsidR="0086534F" w:rsidRPr="00430646" w:rsidRDefault="00430646" w:rsidP="003F18AA">
            <w:pPr>
              <w:pStyle w:val="Default"/>
              <w:spacing w:line="280" w:lineRule="auto"/>
              <w:jc w:val="both"/>
              <w:rPr>
                <w:rFonts w:asciiTheme="minorHAnsi" w:hAnsiTheme="minorHAnsi" w:cstheme="minorHAnsi"/>
                <w:sz w:val="23"/>
                <w:szCs w:val="23"/>
                <w:lang w:val="en-US"/>
              </w:rPr>
            </w:pPr>
            <w:r w:rsidRPr="00430646">
              <w:rPr>
                <w:rFonts w:asciiTheme="minorHAnsi" w:hAnsiTheme="minorHAnsi" w:cstheme="minorHAnsi"/>
                <w:sz w:val="23"/>
                <w:szCs w:val="23"/>
                <w:lang w:val="en-US"/>
              </w:rPr>
              <w:t xml:space="preserve">Between January 1 and June </w:t>
            </w:r>
            <w:r w:rsidR="009B666C">
              <w:rPr>
                <w:rFonts w:asciiTheme="minorHAnsi" w:hAnsiTheme="minorHAnsi" w:cstheme="minorHAnsi"/>
                <w:sz w:val="23"/>
                <w:szCs w:val="23"/>
                <w:lang w:val="en-US"/>
              </w:rPr>
              <w:t>3</w:t>
            </w:r>
            <w:r w:rsidRPr="00430646">
              <w:rPr>
                <w:rFonts w:asciiTheme="minorHAnsi" w:hAnsiTheme="minorHAnsi" w:cstheme="minorHAnsi"/>
                <w:sz w:val="23"/>
                <w:szCs w:val="23"/>
                <w:lang w:val="en-US"/>
              </w:rPr>
              <w:t>, 2019, sales totaled R$ 2,585,523.67.</w:t>
            </w:r>
          </w:p>
        </w:tc>
      </w:tr>
      <w:tr w:rsidR="00075777" w:rsidRPr="00430646" w14:paraId="6F55415C" w14:textId="77777777" w:rsidTr="00591FB2">
        <w:tc>
          <w:tcPr>
            <w:tcW w:w="3828" w:type="dxa"/>
          </w:tcPr>
          <w:p w14:paraId="233F454E" w14:textId="5730AA00" w:rsidR="00075777" w:rsidRPr="00430646" w:rsidRDefault="00430646" w:rsidP="007102EA">
            <w:pPr>
              <w:pStyle w:val="Default"/>
              <w:spacing w:line="280" w:lineRule="auto"/>
              <w:jc w:val="both"/>
              <w:rPr>
                <w:rFonts w:asciiTheme="minorHAnsi" w:hAnsiTheme="minorHAnsi" w:cstheme="minorHAnsi"/>
                <w:sz w:val="23"/>
                <w:szCs w:val="23"/>
                <w:lang w:val="en-US"/>
              </w:rPr>
            </w:pPr>
            <w:r w:rsidRPr="00354EB0">
              <w:rPr>
                <w:rFonts w:asciiTheme="minorHAnsi" w:hAnsiTheme="minorHAnsi" w:cstheme="minorHAnsi"/>
                <w:sz w:val="23"/>
                <w:szCs w:val="23"/>
                <w:lang w:val="en-US"/>
              </w:rPr>
              <w:t xml:space="preserve">Justification for the reasons why the management of the issuer considers that the transaction </w:t>
            </w:r>
            <w:r w:rsidR="00354EB0" w:rsidRPr="00354EB0">
              <w:rPr>
                <w:rFonts w:asciiTheme="minorHAnsi" w:hAnsiTheme="minorHAnsi" w:cstheme="minorHAnsi"/>
                <w:sz w:val="23"/>
                <w:szCs w:val="23"/>
                <w:lang w:val="en-US"/>
              </w:rPr>
              <w:t xml:space="preserve">was conducted at an arm’s length basis and </w:t>
            </w:r>
            <w:r w:rsidR="00354EB0">
              <w:rPr>
                <w:rFonts w:asciiTheme="minorHAnsi" w:hAnsiTheme="minorHAnsi" w:cstheme="minorHAnsi"/>
                <w:sz w:val="23"/>
                <w:szCs w:val="23"/>
                <w:lang w:val="en-US"/>
              </w:rPr>
              <w:t>envisaged</w:t>
            </w:r>
            <w:r w:rsidR="00354EB0" w:rsidRPr="00354EB0">
              <w:rPr>
                <w:rFonts w:asciiTheme="minorHAnsi" w:hAnsiTheme="minorHAnsi" w:cstheme="minorHAnsi"/>
                <w:sz w:val="23"/>
                <w:szCs w:val="23"/>
                <w:lang w:val="en-US"/>
              </w:rPr>
              <w:t xml:space="preserve"> </w:t>
            </w:r>
            <w:r w:rsidRPr="00354EB0">
              <w:rPr>
                <w:rFonts w:asciiTheme="minorHAnsi" w:hAnsiTheme="minorHAnsi" w:cstheme="minorHAnsi"/>
                <w:sz w:val="23"/>
                <w:szCs w:val="23"/>
                <w:lang w:val="en-US"/>
              </w:rPr>
              <w:t>adequate compensatory payment</w:t>
            </w:r>
          </w:p>
        </w:tc>
        <w:tc>
          <w:tcPr>
            <w:tcW w:w="6663" w:type="dxa"/>
          </w:tcPr>
          <w:p w14:paraId="4D5274BC" w14:textId="588C1B8F" w:rsidR="00075777" w:rsidRPr="00430646" w:rsidRDefault="00354EB0" w:rsidP="003F18AA">
            <w:pPr>
              <w:pStyle w:val="Default"/>
              <w:spacing w:line="280" w:lineRule="auto"/>
              <w:jc w:val="both"/>
              <w:rPr>
                <w:rFonts w:asciiTheme="minorHAnsi" w:hAnsiTheme="minorHAnsi" w:cstheme="minorHAnsi"/>
                <w:sz w:val="23"/>
                <w:szCs w:val="23"/>
                <w:lang w:val="en-US"/>
              </w:rPr>
            </w:pPr>
            <w:r w:rsidRPr="00354EB0">
              <w:rPr>
                <w:rFonts w:asciiTheme="minorHAnsi" w:hAnsiTheme="minorHAnsi" w:cstheme="minorHAnsi"/>
                <w:sz w:val="23"/>
                <w:szCs w:val="23"/>
                <w:lang w:val="en-US"/>
              </w:rPr>
              <w:t>The management of Unicasa understands that business transactions with Even Construtora were conducted at an arm’s length basis and envisaged adequate compensatory payment, since the sales were made under normal market conditions and respecting the commercial policy of Unicasa.</w:t>
            </w:r>
          </w:p>
        </w:tc>
      </w:tr>
      <w:tr w:rsidR="00075777" w:rsidRPr="00430646" w14:paraId="69048524" w14:textId="77777777" w:rsidTr="00591FB2">
        <w:tc>
          <w:tcPr>
            <w:tcW w:w="3828" w:type="dxa"/>
          </w:tcPr>
          <w:p w14:paraId="34B96A4C" w14:textId="2B8E6D39" w:rsidR="00075777" w:rsidRPr="00430646" w:rsidRDefault="00354EB0" w:rsidP="003F18AA">
            <w:pPr>
              <w:pStyle w:val="Default"/>
              <w:spacing w:line="280" w:lineRule="auto"/>
              <w:jc w:val="both"/>
              <w:rPr>
                <w:rFonts w:asciiTheme="minorHAnsi" w:hAnsiTheme="minorHAnsi" w:cstheme="minorHAnsi"/>
                <w:sz w:val="23"/>
                <w:szCs w:val="23"/>
                <w:lang w:val="en-US"/>
              </w:rPr>
            </w:pPr>
            <w:r w:rsidRPr="00591FB2">
              <w:rPr>
                <w:rFonts w:asciiTheme="minorHAnsi" w:hAnsiTheme="minorHAnsi" w:cstheme="minorHAnsi"/>
                <w:sz w:val="23"/>
                <w:szCs w:val="23"/>
                <w:lang w:val="en-US"/>
              </w:rPr>
              <w:t>Any participation of the other party, its partners or management in the decision-making process of the issuer regarding the transaction or negotiation of the transaction as representatives of the issuer, describing this participation</w:t>
            </w:r>
          </w:p>
        </w:tc>
        <w:tc>
          <w:tcPr>
            <w:tcW w:w="6663" w:type="dxa"/>
          </w:tcPr>
          <w:p w14:paraId="482FB376" w14:textId="4A7BFBFF" w:rsidR="00075777" w:rsidRPr="00430646" w:rsidRDefault="00591FB2" w:rsidP="003F18AA">
            <w:pPr>
              <w:pStyle w:val="Default"/>
              <w:spacing w:line="280" w:lineRule="auto"/>
              <w:jc w:val="both"/>
              <w:rPr>
                <w:rFonts w:asciiTheme="minorHAnsi" w:hAnsiTheme="minorHAnsi" w:cstheme="minorHAnsi"/>
                <w:sz w:val="23"/>
                <w:szCs w:val="23"/>
                <w:lang w:val="en-US"/>
              </w:rPr>
            </w:pPr>
            <w:r w:rsidRPr="00591FB2">
              <w:rPr>
                <w:rFonts w:asciiTheme="minorHAnsi" w:hAnsiTheme="minorHAnsi" w:cstheme="minorHAnsi"/>
                <w:sz w:val="23"/>
                <w:szCs w:val="23"/>
                <w:lang w:val="en-US"/>
              </w:rPr>
              <w:t>Not applicable.</w:t>
            </w:r>
          </w:p>
        </w:tc>
      </w:tr>
    </w:tbl>
    <w:p w14:paraId="41E3D0D9" w14:textId="77777777" w:rsidR="00B11A5C" w:rsidRPr="00430646" w:rsidRDefault="00B11A5C" w:rsidP="002D3862">
      <w:pPr>
        <w:spacing w:after="0"/>
        <w:rPr>
          <w:b/>
          <w:sz w:val="10"/>
          <w:szCs w:val="10"/>
        </w:rPr>
      </w:pPr>
    </w:p>
    <w:p w14:paraId="4417DE1C" w14:textId="77777777" w:rsidR="009B666C" w:rsidRPr="00DE1979" w:rsidRDefault="009B666C" w:rsidP="00D147DE">
      <w:pPr>
        <w:spacing w:after="0" w:line="280" w:lineRule="auto"/>
        <w:ind w:left="-993" w:right="-994"/>
        <w:jc w:val="center"/>
        <w:rPr>
          <w:b/>
        </w:rPr>
      </w:pPr>
      <w:r w:rsidRPr="00181FFC">
        <w:rPr>
          <w:b/>
        </w:rPr>
        <w:t>Gustavo Dall Onder</w:t>
      </w:r>
    </w:p>
    <w:p w14:paraId="4B028799" w14:textId="39F1621C" w:rsidR="009B666C" w:rsidRPr="009B666C" w:rsidRDefault="009B666C" w:rsidP="00D147DE">
      <w:pPr>
        <w:spacing w:after="0" w:line="280" w:lineRule="auto"/>
        <w:ind w:left="-993" w:right="-994"/>
        <w:jc w:val="center"/>
        <w:rPr>
          <w:b/>
        </w:rPr>
      </w:pPr>
      <w:r w:rsidRPr="00181FFC">
        <w:rPr>
          <w:b/>
        </w:rPr>
        <w:t>Investor Relations Officer</w:t>
      </w:r>
    </w:p>
    <w:p w14:paraId="3B18C59C" w14:textId="77777777" w:rsidR="009B666C" w:rsidRPr="009B666C" w:rsidRDefault="009B666C" w:rsidP="00D147DE">
      <w:pPr>
        <w:spacing w:after="0" w:line="240" w:lineRule="auto"/>
        <w:ind w:left="-993" w:right="-994"/>
        <w:jc w:val="right"/>
        <w:rPr>
          <w:sz w:val="14"/>
          <w:szCs w:val="14"/>
        </w:rPr>
      </w:pPr>
    </w:p>
    <w:p w14:paraId="4061C105" w14:textId="0A96C6A5" w:rsidR="009B666C" w:rsidRPr="00DE1979" w:rsidRDefault="009B666C" w:rsidP="00D147DE">
      <w:pPr>
        <w:pStyle w:val="Default"/>
        <w:ind w:left="-993" w:right="-994"/>
        <w:jc w:val="both"/>
        <w:rPr>
          <w:rFonts w:asciiTheme="minorHAnsi" w:hAnsiTheme="minorHAnsi"/>
          <w:b/>
          <w:bCs/>
          <w:color w:val="auto"/>
          <w:sz w:val="16"/>
          <w:szCs w:val="16"/>
          <w:lang w:val="en-US"/>
        </w:rPr>
      </w:pPr>
      <w:r w:rsidRPr="00181FFC">
        <w:rPr>
          <w:rFonts w:asciiTheme="minorHAnsi" w:hAnsiTheme="minorHAnsi"/>
          <w:b/>
          <w:bCs/>
          <w:color w:val="auto"/>
          <w:sz w:val="16"/>
          <w:szCs w:val="16"/>
          <w:lang w:val="en-US"/>
        </w:rPr>
        <w:t>About Unicasa:</w:t>
      </w:r>
      <w:r w:rsidRPr="00DE1979">
        <w:rPr>
          <w:rFonts w:asciiTheme="minorHAnsi" w:hAnsiTheme="minorHAnsi"/>
          <w:b/>
          <w:bCs/>
          <w:color w:val="auto"/>
          <w:sz w:val="16"/>
          <w:szCs w:val="16"/>
          <w:lang w:val="en-US"/>
        </w:rPr>
        <w:t xml:space="preserve"> </w:t>
      </w:r>
      <w:r w:rsidRPr="00DE1979">
        <w:rPr>
          <w:rFonts w:asciiTheme="minorHAnsi" w:hAnsiTheme="minorHAnsi"/>
          <w:bCs/>
          <w:color w:val="auto"/>
          <w:sz w:val="16"/>
          <w:szCs w:val="16"/>
          <w:lang w:val="en-US"/>
        </w:rPr>
        <w:t>Unicasa Indústria de Móveis S.A. (</w:t>
      </w:r>
      <w:r w:rsidR="00B42706">
        <w:rPr>
          <w:rFonts w:asciiTheme="minorHAnsi" w:hAnsiTheme="minorHAnsi"/>
          <w:bCs/>
          <w:color w:val="auto"/>
          <w:sz w:val="16"/>
          <w:szCs w:val="16"/>
          <w:lang w:val="en-US"/>
        </w:rPr>
        <w:t>B3</w:t>
      </w:r>
      <w:bookmarkStart w:id="1" w:name="_GoBack"/>
      <w:bookmarkEnd w:id="1"/>
      <w:r w:rsidRPr="00DE1979">
        <w:rPr>
          <w:rFonts w:asciiTheme="minorHAnsi" w:hAnsiTheme="minorHAnsi"/>
          <w:bCs/>
          <w:color w:val="auto"/>
          <w:sz w:val="16"/>
          <w:szCs w:val="16"/>
          <w:lang w:val="en-US"/>
        </w:rPr>
        <w:t xml:space="preserve">: UCAS3, Bloomberg: UCAS3: BZ, Reuters: UCAS3.SA) is one of the leading companies in Brazil’s custom-made furniture industry and the only Brazilian publicly held company in the sector. The Company operates through five brands - Dell Anno, Favorita, New, Casa Brasileira and Unicasa Corporate - distributed across 220 exclusive stores in Brazil and 17 other countries. Situated on an area of 50,000 m², with annual production capacity of around 2.2 million modules, its plant is located in Bento Gonçalves in the state of Rio Grande do Sul. </w:t>
      </w:r>
      <w:r w:rsidRPr="00DE1979">
        <w:rPr>
          <w:rFonts w:asciiTheme="minorHAnsi" w:hAnsiTheme="minorHAnsi"/>
          <w:bCs/>
          <w:sz w:val="16"/>
          <w:szCs w:val="16"/>
          <w:lang w:val="en-US"/>
        </w:rPr>
        <w:t xml:space="preserve">For more information, visit our investor relations website: </w:t>
      </w:r>
      <w:hyperlink r:id="rId7" w:history="1">
        <w:r w:rsidRPr="00DE1979">
          <w:rPr>
            <w:rStyle w:val="Hyperlink"/>
            <w:rFonts w:asciiTheme="minorHAnsi" w:hAnsiTheme="minorHAnsi"/>
            <w:bCs/>
            <w:sz w:val="16"/>
            <w:szCs w:val="16"/>
            <w:lang w:val="en-US"/>
          </w:rPr>
          <w:t>ri.unicasamoveis.com.br</w:t>
        </w:r>
      </w:hyperlink>
    </w:p>
    <w:p w14:paraId="2D18250A" w14:textId="77777777" w:rsidR="009B666C" w:rsidRPr="00DE1979" w:rsidRDefault="009B666C" w:rsidP="00D147DE">
      <w:pPr>
        <w:spacing w:after="0" w:line="240" w:lineRule="auto"/>
        <w:ind w:left="-993" w:right="-994"/>
        <w:jc w:val="right"/>
        <w:rPr>
          <w:b/>
          <w:sz w:val="20"/>
          <w:szCs w:val="20"/>
        </w:rPr>
      </w:pPr>
      <w:r w:rsidRPr="00DE1979">
        <w:tab/>
      </w:r>
      <w:r w:rsidRPr="00DE1979">
        <w:rPr>
          <w:b/>
          <w:sz w:val="20"/>
          <w:szCs w:val="20"/>
        </w:rPr>
        <w:t>Investor Relations</w:t>
      </w:r>
    </w:p>
    <w:p w14:paraId="1251B0C7" w14:textId="77777777" w:rsidR="009B666C" w:rsidRPr="00DE1979" w:rsidRDefault="009B666C" w:rsidP="00D147DE">
      <w:pPr>
        <w:spacing w:after="0" w:line="240" w:lineRule="auto"/>
        <w:ind w:left="-993" w:right="-994"/>
        <w:jc w:val="right"/>
        <w:rPr>
          <w:b/>
          <w:sz w:val="20"/>
          <w:szCs w:val="20"/>
        </w:rPr>
      </w:pPr>
      <w:r w:rsidRPr="00DE1979">
        <w:rPr>
          <w:b/>
          <w:sz w:val="20"/>
          <w:szCs w:val="20"/>
        </w:rPr>
        <w:t>(54) 3455-4425</w:t>
      </w:r>
    </w:p>
    <w:p w14:paraId="5E5CED2E" w14:textId="62F76D7D" w:rsidR="00391BF6" w:rsidRPr="00430646" w:rsidRDefault="00B42706" w:rsidP="00D147DE">
      <w:pPr>
        <w:spacing w:after="0" w:line="240" w:lineRule="auto"/>
        <w:ind w:left="-993" w:right="-994"/>
        <w:jc w:val="right"/>
        <w:rPr>
          <w:rStyle w:val="Hyperlink"/>
          <w:b/>
          <w:sz w:val="20"/>
          <w:szCs w:val="20"/>
        </w:rPr>
      </w:pPr>
      <w:hyperlink r:id="rId8" w:history="1">
        <w:r w:rsidR="009B666C" w:rsidRPr="00DE1979">
          <w:rPr>
            <w:rStyle w:val="Hyperlink"/>
            <w:b/>
            <w:sz w:val="20"/>
            <w:szCs w:val="20"/>
          </w:rPr>
          <w:t>dri@unicasamoveis.com.br</w:t>
        </w:r>
      </w:hyperlink>
      <w:bookmarkEnd w:id="0"/>
    </w:p>
    <w:sectPr w:rsidR="00391BF6" w:rsidRPr="00430646" w:rsidSect="0077263B">
      <w:headerReference w:type="default" r:id="rId9"/>
      <w:footerReference w:type="default" r:id="rId10"/>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E75CE" w14:textId="77777777" w:rsidR="004B3439" w:rsidRDefault="004B3439" w:rsidP="00841248">
      <w:pPr>
        <w:spacing w:after="0" w:line="240" w:lineRule="auto"/>
      </w:pPr>
      <w:r>
        <w:separator/>
      </w:r>
    </w:p>
  </w:endnote>
  <w:endnote w:type="continuationSeparator" w:id="0">
    <w:p w14:paraId="63B6342E" w14:textId="77777777" w:rsidR="004B3439" w:rsidRDefault="004B3439" w:rsidP="00841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2596D" w14:textId="77777777" w:rsidR="008E5451" w:rsidRDefault="008E5451" w:rsidP="0077263B">
    <w:pPr>
      <w:pStyle w:val="Rodap"/>
      <w:ind w:hanging="170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03DA2D" w14:textId="77777777" w:rsidR="004B3439" w:rsidRDefault="004B3439" w:rsidP="00841248">
      <w:pPr>
        <w:spacing w:after="0" w:line="240" w:lineRule="auto"/>
      </w:pPr>
      <w:r>
        <w:separator/>
      </w:r>
    </w:p>
  </w:footnote>
  <w:footnote w:type="continuationSeparator" w:id="0">
    <w:p w14:paraId="73CF5DC0" w14:textId="77777777" w:rsidR="004B3439" w:rsidRDefault="004B3439" w:rsidP="00841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F9E55" w14:textId="77777777" w:rsidR="00B11A5C" w:rsidRDefault="00B11A5C">
    <w:pPr>
      <w:pStyle w:val="Cabealho"/>
    </w:pPr>
    <w:r>
      <w:rPr>
        <w:noProof/>
        <w:lang w:val="pt-BR" w:eastAsia="pt-BR"/>
      </w:rPr>
      <w:drawing>
        <wp:anchor distT="0" distB="0" distL="114300" distR="114300" simplePos="0" relativeHeight="251658240" behindDoc="1" locked="0" layoutInCell="1" allowOverlap="1" wp14:anchorId="374CFFD3" wp14:editId="1FFF09A9">
          <wp:simplePos x="0" y="0"/>
          <wp:positionH relativeFrom="column">
            <wp:posOffset>-1080135</wp:posOffset>
          </wp:positionH>
          <wp:positionV relativeFrom="paragraph">
            <wp:posOffset>-489336</wp:posOffset>
          </wp:positionV>
          <wp:extent cx="7609398" cy="10824504"/>
          <wp:effectExtent l="0" t="0" r="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alho e Rodapé - Apresentação - Novo Padrão Visual - Retrato.jpg"/>
                  <pic:cNvPicPr/>
                </pic:nvPicPr>
                <pic:blipFill>
                  <a:blip r:embed="rId1">
                    <a:extLst>
                      <a:ext uri="{28A0092B-C50C-407E-A947-70E740481C1C}">
                        <a14:useLocalDpi xmlns:a14="http://schemas.microsoft.com/office/drawing/2010/main" val="0"/>
                      </a:ext>
                    </a:extLst>
                  </a:blip>
                  <a:stretch>
                    <a:fillRect/>
                  </a:stretch>
                </pic:blipFill>
                <pic:spPr>
                  <a:xfrm>
                    <a:off x="0" y="0"/>
                    <a:ext cx="7608615" cy="1082339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78F1"/>
    <w:rsid w:val="000102FA"/>
    <w:rsid w:val="000170D3"/>
    <w:rsid w:val="000238BC"/>
    <w:rsid w:val="00034BA0"/>
    <w:rsid w:val="00037633"/>
    <w:rsid w:val="00041AF7"/>
    <w:rsid w:val="00050491"/>
    <w:rsid w:val="00075777"/>
    <w:rsid w:val="000A2215"/>
    <w:rsid w:val="000A5985"/>
    <w:rsid w:val="000B0A4D"/>
    <w:rsid w:val="000B2437"/>
    <w:rsid w:val="000B27F7"/>
    <w:rsid w:val="000E6A62"/>
    <w:rsid w:val="000F13A6"/>
    <w:rsid w:val="00102CCC"/>
    <w:rsid w:val="0011373E"/>
    <w:rsid w:val="00125EFF"/>
    <w:rsid w:val="00142EA0"/>
    <w:rsid w:val="0015406B"/>
    <w:rsid w:val="001578AA"/>
    <w:rsid w:val="001618F6"/>
    <w:rsid w:val="00194B3D"/>
    <w:rsid w:val="001A1BA9"/>
    <w:rsid w:val="001D1044"/>
    <w:rsid w:val="001F7E9E"/>
    <w:rsid w:val="00201200"/>
    <w:rsid w:val="002035A1"/>
    <w:rsid w:val="002150F3"/>
    <w:rsid w:val="00234E61"/>
    <w:rsid w:val="0025229E"/>
    <w:rsid w:val="0029631E"/>
    <w:rsid w:val="002D1D7A"/>
    <w:rsid w:val="002D3862"/>
    <w:rsid w:val="003138B8"/>
    <w:rsid w:val="003406E6"/>
    <w:rsid w:val="00343AA1"/>
    <w:rsid w:val="00354EB0"/>
    <w:rsid w:val="00391BF6"/>
    <w:rsid w:val="003A5A9F"/>
    <w:rsid w:val="003C509C"/>
    <w:rsid w:val="003C6462"/>
    <w:rsid w:val="003C703C"/>
    <w:rsid w:val="003D1517"/>
    <w:rsid w:val="003E2A84"/>
    <w:rsid w:val="003E3ECA"/>
    <w:rsid w:val="003F18AA"/>
    <w:rsid w:val="003F6E4E"/>
    <w:rsid w:val="00404B8B"/>
    <w:rsid w:val="00430646"/>
    <w:rsid w:val="00441E55"/>
    <w:rsid w:val="00447552"/>
    <w:rsid w:val="004512BF"/>
    <w:rsid w:val="00455C2F"/>
    <w:rsid w:val="004877C3"/>
    <w:rsid w:val="00497146"/>
    <w:rsid w:val="004A58EB"/>
    <w:rsid w:val="004B3439"/>
    <w:rsid w:val="004C7EA2"/>
    <w:rsid w:val="004D0BAB"/>
    <w:rsid w:val="004E5732"/>
    <w:rsid w:val="00534CCA"/>
    <w:rsid w:val="00577EE1"/>
    <w:rsid w:val="00583FEE"/>
    <w:rsid w:val="00591FB2"/>
    <w:rsid w:val="00596915"/>
    <w:rsid w:val="005C7E9E"/>
    <w:rsid w:val="006268BA"/>
    <w:rsid w:val="00647E6F"/>
    <w:rsid w:val="00647F23"/>
    <w:rsid w:val="006703D3"/>
    <w:rsid w:val="006763F8"/>
    <w:rsid w:val="00692B4A"/>
    <w:rsid w:val="006A6B33"/>
    <w:rsid w:val="006F1C62"/>
    <w:rsid w:val="007102EA"/>
    <w:rsid w:val="00723F28"/>
    <w:rsid w:val="007366DB"/>
    <w:rsid w:val="00762258"/>
    <w:rsid w:val="0077263B"/>
    <w:rsid w:val="00790777"/>
    <w:rsid w:val="007A39BC"/>
    <w:rsid w:val="007B56A1"/>
    <w:rsid w:val="007C23E4"/>
    <w:rsid w:val="007C3A3F"/>
    <w:rsid w:val="007C430D"/>
    <w:rsid w:val="007F1531"/>
    <w:rsid w:val="00841248"/>
    <w:rsid w:val="0086534F"/>
    <w:rsid w:val="00890A43"/>
    <w:rsid w:val="008A67A1"/>
    <w:rsid w:val="008A6DC3"/>
    <w:rsid w:val="008C5E5C"/>
    <w:rsid w:val="008E4631"/>
    <w:rsid w:val="008E5451"/>
    <w:rsid w:val="00915578"/>
    <w:rsid w:val="00922A82"/>
    <w:rsid w:val="00922C67"/>
    <w:rsid w:val="009241D4"/>
    <w:rsid w:val="00954852"/>
    <w:rsid w:val="00956E10"/>
    <w:rsid w:val="00986CF8"/>
    <w:rsid w:val="009B17C6"/>
    <w:rsid w:val="009B666C"/>
    <w:rsid w:val="009E6022"/>
    <w:rsid w:val="009F6CBA"/>
    <w:rsid w:val="00A00BC3"/>
    <w:rsid w:val="00A342DF"/>
    <w:rsid w:val="00A34E92"/>
    <w:rsid w:val="00A534B2"/>
    <w:rsid w:val="00A5495D"/>
    <w:rsid w:val="00A95689"/>
    <w:rsid w:val="00A96F29"/>
    <w:rsid w:val="00AC7111"/>
    <w:rsid w:val="00AE18E9"/>
    <w:rsid w:val="00AE6311"/>
    <w:rsid w:val="00B11A5C"/>
    <w:rsid w:val="00B1431D"/>
    <w:rsid w:val="00B25E19"/>
    <w:rsid w:val="00B311A0"/>
    <w:rsid w:val="00B35233"/>
    <w:rsid w:val="00B42706"/>
    <w:rsid w:val="00B43300"/>
    <w:rsid w:val="00B52C66"/>
    <w:rsid w:val="00B911FC"/>
    <w:rsid w:val="00B9266C"/>
    <w:rsid w:val="00BB1229"/>
    <w:rsid w:val="00BC38DF"/>
    <w:rsid w:val="00BD3761"/>
    <w:rsid w:val="00BE4AF5"/>
    <w:rsid w:val="00BF55C9"/>
    <w:rsid w:val="00C13703"/>
    <w:rsid w:val="00C16D7B"/>
    <w:rsid w:val="00C277C1"/>
    <w:rsid w:val="00C63AFB"/>
    <w:rsid w:val="00C66183"/>
    <w:rsid w:val="00C724F8"/>
    <w:rsid w:val="00CE1E35"/>
    <w:rsid w:val="00CE47C4"/>
    <w:rsid w:val="00D147DE"/>
    <w:rsid w:val="00D42208"/>
    <w:rsid w:val="00D70E6C"/>
    <w:rsid w:val="00D91338"/>
    <w:rsid w:val="00DA44DE"/>
    <w:rsid w:val="00DC0C20"/>
    <w:rsid w:val="00DC43A0"/>
    <w:rsid w:val="00DD0CC6"/>
    <w:rsid w:val="00DE0AC5"/>
    <w:rsid w:val="00E016F2"/>
    <w:rsid w:val="00E20FA1"/>
    <w:rsid w:val="00E34142"/>
    <w:rsid w:val="00E474B8"/>
    <w:rsid w:val="00E60B37"/>
    <w:rsid w:val="00E618DA"/>
    <w:rsid w:val="00E678F1"/>
    <w:rsid w:val="00E8077D"/>
    <w:rsid w:val="00EA0004"/>
    <w:rsid w:val="00EB422F"/>
    <w:rsid w:val="00EC465B"/>
    <w:rsid w:val="00EF33EA"/>
    <w:rsid w:val="00F05600"/>
    <w:rsid w:val="00F14EB6"/>
    <w:rsid w:val="00F26E34"/>
    <w:rsid w:val="00F3767F"/>
    <w:rsid w:val="00F50816"/>
    <w:rsid w:val="00F62ADD"/>
    <w:rsid w:val="00F64110"/>
    <w:rsid w:val="00F94955"/>
    <w:rsid w:val="00FB038F"/>
    <w:rsid w:val="00FF34FC"/>
    <w:rsid w:val="00FF47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FF8B6D3"/>
  <w15:docId w15:val="{D07E0D62-7EC3-4D82-B209-336B4F0CB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E678F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678F1"/>
    <w:rPr>
      <w:rFonts w:ascii="Tahoma" w:hAnsi="Tahoma" w:cs="Tahoma"/>
      <w:sz w:val="16"/>
      <w:szCs w:val="16"/>
    </w:rPr>
  </w:style>
  <w:style w:type="paragraph" w:styleId="Cabealho">
    <w:name w:val="header"/>
    <w:basedOn w:val="Normal"/>
    <w:link w:val="CabealhoChar"/>
    <w:uiPriority w:val="99"/>
    <w:unhideWhenUsed/>
    <w:rsid w:val="0084124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41248"/>
  </w:style>
  <w:style w:type="paragraph" w:styleId="Rodap">
    <w:name w:val="footer"/>
    <w:basedOn w:val="Normal"/>
    <w:link w:val="RodapChar"/>
    <w:uiPriority w:val="99"/>
    <w:unhideWhenUsed/>
    <w:rsid w:val="00841248"/>
    <w:pPr>
      <w:tabs>
        <w:tab w:val="center" w:pos="4252"/>
        <w:tab w:val="right" w:pos="8504"/>
      </w:tabs>
      <w:spacing w:after="0" w:line="240" w:lineRule="auto"/>
    </w:pPr>
  </w:style>
  <w:style w:type="character" w:customStyle="1" w:styleId="RodapChar">
    <w:name w:val="Rodapé Char"/>
    <w:basedOn w:val="Fontepargpadro"/>
    <w:link w:val="Rodap"/>
    <w:uiPriority w:val="99"/>
    <w:rsid w:val="00841248"/>
  </w:style>
  <w:style w:type="paragraph" w:customStyle="1" w:styleId="Default">
    <w:name w:val="Default"/>
    <w:rsid w:val="00AE18E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Fontepargpadro"/>
    <w:uiPriority w:val="99"/>
    <w:unhideWhenUsed/>
    <w:rsid w:val="00954852"/>
    <w:rPr>
      <w:color w:val="0000FF" w:themeColor="hyperlink"/>
      <w:u w:val="single"/>
    </w:rPr>
  </w:style>
  <w:style w:type="character" w:customStyle="1" w:styleId="shorttext">
    <w:name w:val="short_text"/>
    <w:basedOn w:val="Fontepargpadro"/>
    <w:rsid w:val="008A6DC3"/>
  </w:style>
  <w:style w:type="character" w:customStyle="1" w:styleId="hps">
    <w:name w:val="hps"/>
    <w:basedOn w:val="Fontepargpadro"/>
    <w:rsid w:val="008A6DC3"/>
  </w:style>
  <w:style w:type="table" w:styleId="Tabelacomgrade">
    <w:name w:val="Table Grid"/>
    <w:basedOn w:val="Tabelanormal"/>
    <w:uiPriority w:val="59"/>
    <w:rsid w:val="00075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9241D4"/>
    <w:rPr>
      <w:sz w:val="16"/>
      <w:szCs w:val="16"/>
    </w:rPr>
  </w:style>
  <w:style w:type="paragraph" w:styleId="Textodecomentrio">
    <w:name w:val="annotation text"/>
    <w:basedOn w:val="Normal"/>
    <w:link w:val="TextodecomentrioChar"/>
    <w:uiPriority w:val="99"/>
    <w:semiHidden/>
    <w:unhideWhenUsed/>
    <w:rsid w:val="009241D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241D4"/>
    <w:rPr>
      <w:sz w:val="20"/>
      <w:szCs w:val="20"/>
      <w:lang w:val="en-US"/>
    </w:rPr>
  </w:style>
  <w:style w:type="paragraph" w:styleId="Assuntodocomentrio">
    <w:name w:val="annotation subject"/>
    <w:basedOn w:val="Textodecomentrio"/>
    <w:next w:val="Textodecomentrio"/>
    <w:link w:val="AssuntodocomentrioChar"/>
    <w:uiPriority w:val="99"/>
    <w:semiHidden/>
    <w:unhideWhenUsed/>
    <w:rsid w:val="009241D4"/>
    <w:rPr>
      <w:b/>
      <w:bCs/>
    </w:rPr>
  </w:style>
  <w:style w:type="character" w:customStyle="1" w:styleId="AssuntodocomentrioChar">
    <w:name w:val="Assunto do comentário Char"/>
    <w:basedOn w:val="TextodecomentrioChar"/>
    <w:link w:val="Assuntodocomentrio"/>
    <w:uiPriority w:val="99"/>
    <w:semiHidden/>
    <w:rsid w:val="009241D4"/>
    <w:rPr>
      <w:b/>
      <w:bCs/>
      <w:sz w:val="20"/>
      <w:szCs w:val="20"/>
      <w:lang w:val="en-US"/>
    </w:rPr>
  </w:style>
  <w:style w:type="paragraph" w:styleId="Reviso">
    <w:name w:val="Revision"/>
    <w:hidden/>
    <w:uiPriority w:val="99"/>
    <w:semiHidden/>
    <w:rsid w:val="009241D4"/>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ri@unicasamoveis.com.br" TargetMode="External"/><Relationship Id="rId3" Type="http://schemas.openxmlformats.org/officeDocument/2006/relationships/settings" Target="settings.xml"/><Relationship Id="rId7" Type="http://schemas.openxmlformats.org/officeDocument/2006/relationships/hyperlink" Target="http://ri.unicasamoveis.com.br/en/inici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25FFF9-35AD-44CC-A790-EF1FABB55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444</Words>
  <Characters>2399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guilherme.o@unicasamoveis.com.br</dc:creator>
  <cp:lastModifiedBy>Maikon Luis Moro</cp:lastModifiedBy>
  <cp:revision>10</cp:revision>
  <cp:lastPrinted>2019-06-06T11:09:00Z</cp:lastPrinted>
  <dcterms:created xsi:type="dcterms:W3CDTF">2019-06-05T18:27:00Z</dcterms:created>
  <dcterms:modified xsi:type="dcterms:W3CDTF">2019-06-06T11:09:00Z</dcterms:modified>
</cp:coreProperties>
</file>