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2EB" w:rsidRPr="007F42EB" w:rsidRDefault="007F42EB" w:rsidP="007F42EB">
      <w:pPr>
        <w:pStyle w:val="Ttulo"/>
        <w:rPr>
          <w:rFonts w:ascii="Tahoma" w:hAnsi="Tahoma" w:cs="Tahoma"/>
          <w:lang w:val="en-US"/>
        </w:rPr>
      </w:pPr>
      <w:r w:rsidRPr="007F42EB">
        <w:rPr>
          <w:rFonts w:ascii="Tahoma" w:hAnsi="Tahoma" w:cs="Tahoma"/>
          <w:lang w:val="en-US"/>
        </w:rPr>
        <w:t>CONSOLIDATED FORM</w:t>
      </w:r>
    </w:p>
    <w:p w:rsidR="007F42EB" w:rsidRPr="007F42EB" w:rsidRDefault="007F42EB" w:rsidP="007F42EB">
      <w:pPr>
        <w:pStyle w:val="Ttulo"/>
        <w:rPr>
          <w:rFonts w:ascii="Tahoma" w:hAnsi="Tahoma" w:cs="Tahoma"/>
          <w:lang w:val="en-US"/>
        </w:rPr>
      </w:pPr>
    </w:p>
    <w:p w:rsidR="007F42EB" w:rsidRPr="007F42EB" w:rsidRDefault="007F42EB" w:rsidP="007F42EB">
      <w:pPr>
        <w:pStyle w:val="Ttulo"/>
        <w:jc w:val="both"/>
        <w:rPr>
          <w:rFonts w:ascii="Tahoma" w:hAnsi="Tahoma" w:cs="Tahoma"/>
          <w:lang w:val="en-US"/>
        </w:rPr>
      </w:pPr>
      <w:r w:rsidRPr="007F42EB">
        <w:rPr>
          <w:rFonts w:ascii="Tahoma" w:hAnsi="Tahoma" w:cs="Tahoma"/>
          <w:lang w:val="en-US"/>
        </w:rPr>
        <w:t>Management and Related Persons’ Transactions of Securities Issu</w:t>
      </w:r>
      <w:r w:rsidR="00B22A0F">
        <w:rPr>
          <w:rFonts w:ascii="Tahoma" w:hAnsi="Tahoma" w:cs="Tahoma"/>
          <w:lang w:val="en-US"/>
        </w:rPr>
        <w:t>e</w:t>
      </w:r>
      <w:r w:rsidRPr="007F42EB">
        <w:rPr>
          <w:rFonts w:ascii="Tahoma" w:hAnsi="Tahoma" w:cs="Tahoma"/>
          <w:lang w:val="en-US"/>
        </w:rPr>
        <w:t>d by the Company Article 11 - CVM Instruction #358/2002</w:t>
      </w:r>
    </w:p>
    <w:p w:rsidR="007F42EB" w:rsidRPr="007F42EB" w:rsidRDefault="007F42EB" w:rsidP="007F42EB">
      <w:pPr>
        <w:pStyle w:val="Ttulo"/>
        <w:jc w:val="both"/>
        <w:rPr>
          <w:rFonts w:ascii="Tahoma" w:hAnsi="Tahoma" w:cs="Tahoma"/>
          <w:lang w:val="en-US"/>
        </w:rPr>
      </w:pPr>
    </w:p>
    <w:p w:rsidR="00D03B36" w:rsidRDefault="006B1A4D" w:rsidP="007F42EB">
      <w:pPr>
        <w:pStyle w:val="Ttulo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 xml:space="preserve">In </w:t>
      </w:r>
      <w:r w:rsidR="0048676E">
        <w:rPr>
          <w:rFonts w:ascii="Tahoma" w:hAnsi="Tahoma" w:cs="Tahoma"/>
          <w:lang w:val="en-US"/>
        </w:rPr>
        <w:t>December</w:t>
      </w:r>
      <w:r w:rsidR="00D4355A">
        <w:rPr>
          <w:rFonts w:ascii="Tahoma" w:hAnsi="Tahoma" w:cs="Tahoma"/>
          <w:lang w:val="en-US"/>
        </w:rPr>
        <w:t>, 2016</w:t>
      </w:r>
      <w:r w:rsidR="007F42EB" w:rsidRPr="007F42EB">
        <w:rPr>
          <w:rFonts w:ascii="Tahoma" w:hAnsi="Tahoma" w:cs="Tahoma"/>
          <w:lang w:val="en-US"/>
        </w:rPr>
        <w:t xml:space="preserve"> the only transactions with securities and derivatives were those presented below, in compliance with Article 11 - CVM Instruction #358/2002:</w:t>
      </w:r>
    </w:p>
    <w:p w:rsidR="007F42EB" w:rsidRPr="007F42EB" w:rsidRDefault="007F42EB" w:rsidP="007F42EB">
      <w:pPr>
        <w:pStyle w:val="Ttulo"/>
        <w:rPr>
          <w:rFonts w:ascii="Tahoma" w:hAnsi="Tahoma" w:cs="Tahoma"/>
          <w:lang w:val="en-US"/>
        </w:rPr>
      </w:pPr>
    </w:p>
    <w:tbl>
      <w:tblPr>
        <w:tblW w:w="51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2"/>
        <w:gridCol w:w="58"/>
        <w:gridCol w:w="1420"/>
        <w:gridCol w:w="1576"/>
        <w:gridCol w:w="1157"/>
        <w:gridCol w:w="582"/>
        <w:gridCol w:w="175"/>
        <w:gridCol w:w="411"/>
        <w:gridCol w:w="989"/>
        <w:gridCol w:w="158"/>
        <w:gridCol w:w="1044"/>
        <w:gridCol w:w="31"/>
        <w:gridCol w:w="1564"/>
      </w:tblGrid>
      <w:tr w:rsidR="00D03B36" w:rsidRPr="00E50C9E" w:rsidTr="0056336D">
        <w:trPr>
          <w:cantSplit/>
          <w:jc w:val="center"/>
        </w:trPr>
        <w:tc>
          <w:tcPr>
            <w:tcW w:w="5000" w:type="pct"/>
            <w:gridSpan w:val="13"/>
            <w:vAlign w:val="center"/>
          </w:tcPr>
          <w:p w:rsidR="00D03B36" w:rsidRPr="00E50C9E" w:rsidRDefault="007F42EB" w:rsidP="00F124C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Company Name</w:t>
            </w:r>
            <w:r w:rsidR="00D03B36" w:rsidRPr="00E50C9E">
              <w:rPr>
                <w:rFonts w:ascii="Tahoma" w:hAnsi="Tahoma" w:cs="Tahoma"/>
                <w:b/>
              </w:rPr>
              <w:t xml:space="preserve">: </w:t>
            </w:r>
            <w:r w:rsidR="00D03B36">
              <w:rPr>
                <w:rFonts w:ascii="Tahoma" w:hAnsi="Tahoma" w:cs="Tahoma"/>
                <w:b/>
              </w:rPr>
              <w:t xml:space="preserve">Unicasa Indústria de </w:t>
            </w:r>
            <w:r w:rsidR="00F124CA">
              <w:rPr>
                <w:rFonts w:ascii="Tahoma" w:hAnsi="Tahoma" w:cs="Tahoma"/>
                <w:b/>
              </w:rPr>
              <w:t>M</w:t>
            </w:r>
            <w:r w:rsidR="00D03B36">
              <w:rPr>
                <w:rFonts w:ascii="Tahoma" w:hAnsi="Tahoma" w:cs="Tahoma"/>
                <w:b/>
              </w:rPr>
              <w:t>óveis S.A.</w:t>
            </w:r>
          </w:p>
        </w:tc>
      </w:tr>
      <w:tr w:rsidR="00D03B36" w:rsidRPr="00E50C9E" w:rsidTr="0056336D">
        <w:trPr>
          <w:cantSplit/>
          <w:trHeight w:val="512"/>
          <w:jc w:val="center"/>
        </w:trPr>
        <w:tc>
          <w:tcPr>
            <w:tcW w:w="541" w:type="pct"/>
            <w:tcBorders>
              <w:bottom w:val="single" w:sz="4" w:space="0" w:color="auto"/>
            </w:tcBorders>
          </w:tcPr>
          <w:p w:rsidR="00D03B36" w:rsidRPr="00E50C9E" w:rsidRDefault="007F42EB" w:rsidP="00D03B36">
            <w:pPr>
              <w:jc w:val="center"/>
              <w:rPr>
                <w:rFonts w:ascii="Tahoma" w:hAnsi="Tahoma" w:cs="Tahoma"/>
                <w:b/>
              </w:rPr>
            </w:pPr>
            <w:r w:rsidRPr="007F42EB">
              <w:rPr>
                <w:rFonts w:ascii="Tahoma" w:hAnsi="Tahoma" w:cs="Tahoma"/>
                <w:b/>
              </w:rPr>
              <w:t>Group and Related Persons</w:t>
            </w:r>
          </w:p>
        </w:tc>
        <w:tc>
          <w:tcPr>
            <w:tcW w:w="1486" w:type="pct"/>
            <w:gridSpan w:val="3"/>
            <w:tcBorders>
              <w:bottom w:val="single" w:sz="4" w:space="0" w:color="auto"/>
            </w:tcBorders>
          </w:tcPr>
          <w:p w:rsidR="00D03B36" w:rsidRPr="00E50C9E" w:rsidRDefault="00D03B36" w:rsidP="00D03B36">
            <w:pPr>
              <w:jc w:val="center"/>
              <w:rPr>
                <w:rFonts w:ascii="Tahoma" w:hAnsi="Tahoma" w:cs="Tahoma"/>
                <w:b/>
              </w:rPr>
            </w:pPr>
            <w:r w:rsidRPr="00E50C9E">
              <w:rPr>
                <w:rFonts w:ascii="Tahoma" w:hAnsi="Tahoma" w:cs="Tahoma"/>
                <w:b/>
              </w:rPr>
              <w:t>(</w:t>
            </w:r>
            <w:r w:rsidR="007B70E9">
              <w:rPr>
                <w:rFonts w:ascii="Tahoma" w:hAnsi="Tahoma" w:cs="Tahoma"/>
                <w:b/>
              </w:rPr>
              <w:t>X</w:t>
            </w:r>
            <w:r w:rsidRPr="00E50C9E">
              <w:rPr>
                <w:rFonts w:ascii="Tahoma" w:hAnsi="Tahoma" w:cs="Tahoma"/>
                <w:b/>
              </w:rPr>
              <w:t xml:space="preserve">) </w:t>
            </w:r>
            <w:r w:rsidR="007F42EB" w:rsidRPr="007F42EB">
              <w:rPr>
                <w:rFonts w:ascii="Tahoma" w:hAnsi="Tahoma" w:cs="Tahoma"/>
                <w:b/>
              </w:rPr>
              <w:t>Board of Directors</w:t>
            </w:r>
          </w:p>
        </w:tc>
        <w:tc>
          <w:tcPr>
            <w:tcW w:w="846" w:type="pct"/>
            <w:gridSpan w:val="2"/>
            <w:tcBorders>
              <w:bottom w:val="single" w:sz="4" w:space="0" w:color="auto"/>
            </w:tcBorders>
          </w:tcPr>
          <w:p w:rsidR="00D03B36" w:rsidRPr="00E50C9E" w:rsidRDefault="00D03B36" w:rsidP="00D03B36">
            <w:pPr>
              <w:jc w:val="center"/>
              <w:rPr>
                <w:rFonts w:ascii="Tahoma" w:hAnsi="Tahoma" w:cs="Tahoma"/>
                <w:b/>
              </w:rPr>
            </w:pPr>
            <w:r w:rsidRPr="00E50C9E">
              <w:rPr>
                <w:rFonts w:ascii="Tahoma" w:hAnsi="Tahoma" w:cs="Tahoma"/>
                <w:b/>
              </w:rPr>
              <w:t>(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E50C9E">
              <w:rPr>
                <w:rFonts w:ascii="Tahoma" w:hAnsi="Tahoma" w:cs="Tahoma"/>
                <w:b/>
              </w:rPr>
              <w:t xml:space="preserve">) </w:t>
            </w:r>
            <w:r w:rsidR="007F42EB" w:rsidRPr="007F42EB">
              <w:rPr>
                <w:rFonts w:ascii="Tahoma" w:hAnsi="Tahoma" w:cs="Tahoma"/>
                <w:b/>
              </w:rPr>
              <w:t>Management</w:t>
            </w:r>
          </w:p>
        </w:tc>
        <w:tc>
          <w:tcPr>
            <w:tcW w:w="766" w:type="pct"/>
            <w:gridSpan w:val="3"/>
            <w:tcBorders>
              <w:bottom w:val="single" w:sz="4" w:space="0" w:color="auto"/>
            </w:tcBorders>
          </w:tcPr>
          <w:p w:rsidR="00D03B36" w:rsidRPr="00E50C9E" w:rsidRDefault="00D03B36" w:rsidP="007F42EB">
            <w:pPr>
              <w:jc w:val="center"/>
              <w:rPr>
                <w:rFonts w:ascii="Tahoma" w:hAnsi="Tahoma" w:cs="Tahoma"/>
                <w:b/>
              </w:rPr>
            </w:pPr>
            <w:r w:rsidRPr="00E50C9E">
              <w:rPr>
                <w:rFonts w:ascii="Tahoma" w:hAnsi="Tahoma" w:cs="Tahoma"/>
                <w:b/>
              </w:rPr>
              <w:t xml:space="preserve">( ) </w:t>
            </w:r>
            <w:r w:rsidR="007F42EB">
              <w:rPr>
                <w:rFonts w:ascii="Tahoma" w:hAnsi="Tahoma" w:cs="Tahoma"/>
                <w:b/>
              </w:rPr>
              <w:t>Fiscal Council</w:t>
            </w:r>
          </w:p>
        </w:tc>
        <w:tc>
          <w:tcPr>
            <w:tcW w:w="1361" w:type="pct"/>
            <w:gridSpan w:val="4"/>
            <w:tcBorders>
              <w:bottom w:val="single" w:sz="4" w:space="0" w:color="auto"/>
            </w:tcBorders>
          </w:tcPr>
          <w:p w:rsidR="00D03B36" w:rsidRPr="00E50C9E" w:rsidRDefault="00D03B36" w:rsidP="00574BC4">
            <w:pPr>
              <w:jc w:val="center"/>
              <w:rPr>
                <w:rFonts w:ascii="Tahoma" w:hAnsi="Tahoma" w:cs="Tahoma"/>
                <w:b/>
              </w:rPr>
            </w:pPr>
            <w:r w:rsidRPr="00E50C9E">
              <w:rPr>
                <w:rFonts w:ascii="Tahoma" w:hAnsi="Tahoma" w:cs="Tahoma"/>
                <w:b/>
              </w:rPr>
              <w:t xml:space="preserve">( ) </w:t>
            </w:r>
            <w:r w:rsidR="00574BC4">
              <w:rPr>
                <w:rFonts w:ascii="Tahoma" w:hAnsi="Tahoma" w:cs="Tahoma"/>
                <w:b/>
              </w:rPr>
              <w:t>Control Group</w:t>
            </w:r>
          </w:p>
        </w:tc>
      </w:tr>
      <w:tr w:rsidR="00D03B36" w:rsidRPr="00E50C9E" w:rsidTr="0056336D">
        <w:trPr>
          <w:cantSplit/>
          <w:jc w:val="center"/>
        </w:trPr>
        <w:tc>
          <w:tcPr>
            <w:tcW w:w="5000" w:type="pct"/>
            <w:gridSpan w:val="13"/>
            <w:vAlign w:val="center"/>
          </w:tcPr>
          <w:p w:rsidR="00D03B36" w:rsidRPr="00E50C9E" w:rsidRDefault="007F42EB" w:rsidP="00D03B36">
            <w:pPr>
              <w:pStyle w:val="Ttulo1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Initial Balance</w:t>
            </w:r>
          </w:p>
        </w:tc>
      </w:tr>
      <w:tr w:rsidR="00D03B36" w:rsidRPr="00E50C9E" w:rsidTr="0056336D">
        <w:trPr>
          <w:cantSplit/>
          <w:jc w:val="center"/>
        </w:trPr>
        <w:tc>
          <w:tcPr>
            <w:tcW w:w="541" w:type="pct"/>
            <w:vMerge w:val="restart"/>
            <w:vAlign w:val="center"/>
          </w:tcPr>
          <w:p w:rsidR="007F42EB" w:rsidRPr="007F42EB" w:rsidRDefault="007F42EB" w:rsidP="007F42EB">
            <w:pPr>
              <w:jc w:val="center"/>
              <w:rPr>
                <w:rFonts w:ascii="Tahoma" w:hAnsi="Tahoma" w:cs="Tahoma"/>
              </w:rPr>
            </w:pPr>
            <w:r w:rsidRPr="007F42EB">
              <w:rPr>
                <w:rFonts w:ascii="Tahoma" w:hAnsi="Tahoma" w:cs="Tahoma"/>
              </w:rPr>
              <w:t>Securities/</w:t>
            </w:r>
          </w:p>
          <w:p w:rsidR="00D03B36" w:rsidRPr="00E50C9E" w:rsidRDefault="007F42EB" w:rsidP="007F42EB">
            <w:pPr>
              <w:jc w:val="center"/>
              <w:rPr>
                <w:rFonts w:ascii="Tahoma" w:hAnsi="Tahoma" w:cs="Tahoma"/>
              </w:rPr>
            </w:pPr>
            <w:r w:rsidRPr="007F42EB">
              <w:rPr>
                <w:rFonts w:ascii="Tahoma" w:hAnsi="Tahoma" w:cs="Tahoma"/>
              </w:rPr>
              <w:t>Derivatives</w:t>
            </w:r>
          </w:p>
        </w:tc>
        <w:tc>
          <w:tcPr>
            <w:tcW w:w="2417" w:type="pct"/>
            <w:gridSpan w:val="6"/>
            <w:vMerge w:val="restart"/>
            <w:vAlign w:val="center"/>
          </w:tcPr>
          <w:p w:rsidR="00D03B36" w:rsidRPr="00E50C9E" w:rsidRDefault="007F42EB" w:rsidP="00D03B3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Securities Characteristics</w:t>
            </w:r>
          </w:p>
        </w:tc>
        <w:tc>
          <w:tcPr>
            <w:tcW w:w="681" w:type="pct"/>
            <w:gridSpan w:val="2"/>
            <w:vMerge w:val="restart"/>
            <w:vAlign w:val="center"/>
          </w:tcPr>
          <w:p w:rsidR="00D03B36" w:rsidRPr="00E50C9E" w:rsidRDefault="007F42EB" w:rsidP="00D03B3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Quantity</w:t>
            </w:r>
          </w:p>
        </w:tc>
        <w:tc>
          <w:tcPr>
            <w:tcW w:w="1361" w:type="pct"/>
            <w:gridSpan w:val="4"/>
            <w:vAlign w:val="center"/>
          </w:tcPr>
          <w:p w:rsidR="00D03B36" w:rsidRPr="00E50C9E" w:rsidRDefault="00D03B36" w:rsidP="007F42EB">
            <w:pPr>
              <w:jc w:val="center"/>
              <w:rPr>
                <w:rFonts w:ascii="Tahoma" w:hAnsi="Tahoma" w:cs="Tahoma"/>
              </w:rPr>
            </w:pPr>
            <w:r w:rsidRPr="00E50C9E">
              <w:rPr>
                <w:rFonts w:ascii="Tahoma" w:hAnsi="Tahoma" w:cs="Tahoma"/>
              </w:rPr>
              <w:t xml:space="preserve">% </w:t>
            </w:r>
          </w:p>
        </w:tc>
      </w:tr>
      <w:tr w:rsidR="00D03B36" w:rsidRPr="00E50C9E" w:rsidTr="0056336D">
        <w:trPr>
          <w:cantSplit/>
          <w:trHeight w:val="348"/>
          <w:jc w:val="center"/>
        </w:trPr>
        <w:tc>
          <w:tcPr>
            <w:tcW w:w="541" w:type="pct"/>
            <w:vMerge/>
            <w:vAlign w:val="center"/>
          </w:tcPr>
          <w:p w:rsidR="00D03B36" w:rsidRPr="00E50C9E" w:rsidRDefault="00D03B36" w:rsidP="00D03B3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7" w:type="pct"/>
            <w:gridSpan w:val="6"/>
            <w:vMerge/>
            <w:vAlign w:val="center"/>
          </w:tcPr>
          <w:p w:rsidR="00D03B36" w:rsidRPr="00E50C9E" w:rsidRDefault="00D03B36" w:rsidP="00D03B3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681" w:type="pct"/>
            <w:gridSpan w:val="2"/>
            <w:vMerge/>
            <w:vAlign w:val="center"/>
          </w:tcPr>
          <w:p w:rsidR="00D03B36" w:rsidRPr="00E50C9E" w:rsidRDefault="00D03B36" w:rsidP="00D03B3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85" w:type="pct"/>
            <w:gridSpan w:val="2"/>
            <w:vAlign w:val="center"/>
          </w:tcPr>
          <w:p w:rsidR="007F42EB" w:rsidRDefault="007F42EB" w:rsidP="007F42E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Same</w:t>
            </w:r>
          </w:p>
          <w:p w:rsidR="007F42EB" w:rsidRDefault="007F42EB" w:rsidP="007F42E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Class and</w:t>
            </w:r>
          </w:p>
          <w:p w:rsidR="00D03B36" w:rsidRPr="00E50C9E" w:rsidRDefault="007F42EB" w:rsidP="007F42E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Type</w:t>
            </w:r>
          </w:p>
        </w:tc>
        <w:tc>
          <w:tcPr>
            <w:tcW w:w="776" w:type="pct"/>
            <w:gridSpan w:val="2"/>
            <w:vAlign w:val="center"/>
          </w:tcPr>
          <w:p w:rsidR="00D03B36" w:rsidRPr="00E50C9E" w:rsidRDefault="00D03B36" w:rsidP="00D03B36">
            <w:pPr>
              <w:jc w:val="center"/>
              <w:rPr>
                <w:rFonts w:ascii="Tahoma" w:hAnsi="Tahoma" w:cs="Tahoma"/>
              </w:rPr>
            </w:pPr>
            <w:r w:rsidRPr="00E50C9E">
              <w:rPr>
                <w:rFonts w:ascii="Tahoma" w:hAnsi="Tahoma" w:cs="Tahoma"/>
              </w:rPr>
              <w:t>Total</w:t>
            </w:r>
          </w:p>
        </w:tc>
      </w:tr>
      <w:tr w:rsidR="004604A7" w:rsidRPr="00E50C9E" w:rsidTr="0056336D">
        <w:trPr>
          <w:cantSplit/>
          <w:jc w:val="center"/>
        </w:trPr>
        <w:tc>
          <w:tcPr>
            <w:tcW w:w="541" w:type="pct"/>
          </w:tcPr>
          <w:p w:rsidR="004604A7" w:rsidRPr="00E50C9E" w:rsidRDefault="004604A7" w:rsidP="00D03B3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Shares</w:t>
            </w:r>
          </w:p>
        </w:tc>
        <w:tc>
          <w:tcPr>
            <w:tcW w:w="2417" w:type="pct"/>
            <w:gridSpan w:val="6"/>
          </w:tcPr>
          <w:p w:rsidR="004604A7" w:rsidRPr="00E50C9E" w:rsidRDefault="004604A7" w:rsidP="00D03B3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Common</w:t>
            </w:r>
          </w:p>
        </w:tc>
        <w:tc>
          <w:tcPr>
            <w:tcW w:w="681" w:type="pct"/>
            <w:gridSpan w:val="2"/>
          </w:tcPr>
          <w:p w:rsidR="004604A7" w:rsidRPr="00E50C9E" w:rsidRDefault="009275D4" w:rsidP="00F958F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420,100</w:t>
            </w:r>
          </w:p>
        </w:tc>
        <w:tc>
          <w:tcPr>
            <w:tcW w:w="585" w:type="pct"/>
            <w:gridSpan w:val="2"/>
          </w:tcPr>
          <w:p w:rsidR="004604A7" w:rsidRPr="00E50C9E" w:rsidRDefault="00F958F9" w:rsidP="009275D4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0.</w:t>
            </w:r>
            <w:r w:rsidR="009275D4">
              <w:rPr>
                <w:rFonts w:ascii="Tahoma" w:hAnsi="Tahoma" w:cs="Tahoma"/>
              </w:rPr>
              <w:t>6357</w:t>
            </w:r>
            <w:r w:rsidR="005968D2">
              <w:rPr>
                <w:rFonts w:ascii="Tahoma" w:hAnsi="Tahoma" w:cs="Tahoma"/>
              </w:rPr>
              <w:t>%</w:t>
            </w:r>
          </w:p>
        </w:tc>
        <w:tc>
          <w:tcPr>
            <w:tcW w:w="776" w:type="pct"/>
            <w:gridSpan w:val="2"/>
          </w:tcPr>
          <w:p w:rsidR="004604A7" w:rsidRPr="00E50C9E" w:rsidRDefault="00F958F9" w:rsidP="009275D4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0.</w:t>
            </w:r>
            <w:r w:rsidR="009275D4">
              <w:rPr>
                <w:rFonts w:ascii="Tahoma" w:hAnsi="Tahoma" w:cs="Tahoma"/>
              </w:rPr>
              <w:t>6357</w:t>
            </w:r>
            <w:r w:rsidR="00DE1492">
              <w:rPr>
                <w:rFonts w:ascii="Tahoma" w:hAnsi="Tahoma" w:cs="Tahoma"/>
              </w:rPr>
              <w:t>%</w:t>
            </w:r>
          </w:p>
        </w:tc>
      </w:tr>
      <w:tr w:rsidR="00D03B36" w:rsidRPr="00E50C9E" w:rsidTr="0056336D">
        <w:trPr>
          <w:cantSplit/>
          <w:jc w:val="center"/>
        </w:trPr>
        <w:tc>
          <w:tcPr>
            <w:tcW w:w="5000" w:type="pct"/>
            <w:gridSpan w:val="13"/>
            <w:tcBorders>
              <w:bottom w:val="nil"/>
            </w:tcBorders>
          </w:tcPr>
          <w:p w:rsidR="00D03B36" w:rsidRPr="00E50C9E" w:rsidRDefault="007F42EB" w:rsidP="00D03B36">
            <w:pPr>
              <w:pStyle w:val="Ttulo1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Transactions in the month</w:t>
            </w:r>
          </w:p>
        </w:tc>
      </w:tr>
      <w:tr w:rsidR="0014618F" w:rsidRPr="00E50C9E" w:rsidTr="0056336D">
        <w:trPr>
          <w:cantSplit/>
          <w:jc w:val="center"/>
        </w:trPr>
        <w:tc>
          <w:tcPr>
            <w:tcW w:w="569" w:type="pct"/>
            <w:gridSpan w:val="2"/>
            <w:shd w:val="clear" w:color="auto" w:fill="auto"/>
            <w:vAlign w:val="center"/>
          </w:tcPr>
          <w:p w:rsidR="007F42EB" w:rsidRPr="007F42EB" w:rsidRDefault="007F42EB" w:rsidP="007F42EB">
            <w:pPr>
              <w:jc w:val="center"/>
              <w:rPr>
                <w:rFonts w:ascii="Tahoma" w:hAnsi="Tahoma" w:cs="Tahoma"/>
              </w:rPr>
            </w:pPr>
            <w:r w:rsidRPr="007F42EB">
              <w:rPr>
                <w:rFonts w:ascii="Tahoma" w:hAnsi="Tahoma" w:cs="Tahoma"/>
              </w:rPr>
              <w:t>Securities/</w:t>
            </w:r>
          </w:p>
          <w:p w:rsidR="00D03B36" w:rsidRPr="00E50C9E" w:rsidRDefault="007F42EB" w:rsidP="007F42EB">
            <w:pPr>
              <w:jc w:val="center"/>
              <w:rPr>
                <w:rFonts w:ascii="Tahoma" w:hAnsi="Tahoma" w:cs="Tahoma"/>
              </w:rPr>
            </w:pPr>
            <w:r w:rsidRPr="007F42EB">
              <w:rPr>
                <w:rFonts w:ascii="Tahoma" w:hAnsi="Tahoma" w:cs="Tahoma"/>
              </w:rPr>
              <w:t>Derivatives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D03B36" w:rsidRPr="00E50C9E" w:rsidRDefault="007F42EB" w:rsidP="00D03B3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Securities Characteristics</w:t>
            </w:r>
          </w:p>
        </w:tc>
        <w:tc>
          <w:tcPr>
            <w:tcW w:w="767" w:type="pct"/>
            <w:shd w:val="clear" w:color="auto" w:fill="auto"/>
            <w:vAlign w:val="center"/>
          </w:tcPr>
          <w:p w:rsidR="00D03B36" w:rsidRPr="00E50C9E" w:rsidRDefault="007F42EB" w:rsidP="00D03B3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Intermediary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D03B36" w:rsidRPr="00E50C9E" w:rsidRDefault="007F42EB" w:rsidP="00D03B3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Operation</w:t>
            </w:r>
          </w:p>
        </w:tc>
        <w:tc>
          <w:tcPr>
            <w:tcW w:w="568" w:type="pct"/>
            <w:gridSpan w:val="3"/>
            <w:shd w:val="clear" w:color="auto" w:fill="auto"/>
            <w:vAlign w:val="center"/>
          </w:tcPr>
          <w:p w:rsidR="00D03B36" w:rsidRPr="00E50C9E" w:rsidRDefault="007F42EB" w:rsidP="00D03B3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</w:t>
            </w:r>
          </w:p>
        </w:tc>
        <w:tc>
          <w:tcPr>
            <w:tcW w:w="558" w:type="pct"/>
            <w:gridSpan w:val="2"/>
            <w:shd w:val="clear" w:color="auto" w:fill="auto"/>
            <w:vAlign w:val="center"/>
          </w:tcPr>
          <w:p w:rsidR="00D03B36" w:rsidRPr="00E50C9E" w:rsidRDefault="007F42EB" w:rsidP="00D03B3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Quantity</w:t>
            </w:r>
          </w:p>
        </w:tc>
        <w:tc>
          <w:tcPr>
            <w:tcW w:w="523" w:type="pct"/>
            <w:gridSpan w:val="2"/>
            <w:shd w:val="clear" w:color="auto" w:fill="auto"/>
            <w:vAlign w:val="center"/>
          </w:tcPr>
          <w:p w:rsidR="00D03B36" w:rsidRPr="00E50C9E" w:rsidRDefault="007F42EB" w:rsidP="00D03B3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Price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D03B36" w:rsidRPr="00E50C9E" w:rsidRDefault="00D03B36" w:rsidP="00D03B36">
            <w:pPr>
              <w:jc w:val="center"/>
              <w:rPr>
                <w:rFonts w:ascii="Tahoma" w:hAnsi="Tahoma" w:cs="Tahoma"/>
              </w:rPr>
            </w:pPr>
            <w:r w:rsidRPr="00E50C9E">
              <w:rPr>
                <w:rFonts w:ascii="Tahoma" w:hAnsi="Tahoma" w:cs="Tahoma"/>
              </w:rPr>
              <w:t>Volume (R$)</w:t>
            </w:r>
          </w:p>
        </w:tc>
      </w:tr>
      <w:tr w:rsidR="009D022C" w:rsidRPr="00E50C9E" w:rsidTr="0056336D">
        <w:trPr>
          <w:cantSplit/>
          <w:jc w:val="center"/>
        </w:trPr>
        <w:tc>
          <w:tcPr>
            <w:tcW w:w="569" w:type="pct"/>
            <w:gridSpan w:val="2"/>
            <w:shd w:val="clear" w:color="auto" w:fill="auto"/>
            <w:vAlign w:val="center"/>
          </w:tcPr>
          <w:p w:rsidR="009D022C" w:rsidRPr="00E50C9E" w:rsidRDefault="009275D4" w:rsidP="00804A0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x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9D022C" w:rsidRPr="00E50C9E" w:rsidRDefault="009275D4" w:rsidP="00804A0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x</w:t>
            </w:r>
          </w:p>
        </w:tc>
        <w:tc>
          <w:tcPr>
            <w:tcW w:w="767" w:type="pct"/>
            <w:shd w:val="clear" w:color="auto" w:fill="auto"/>
            <w:vAlign w:val="center"/>
          </w:tcPr>
          <w:p w:rsidR="009D022C" w:rsidRPr="00E50C9E" w:rsidRDefault="009275D4" w:rsidP="00804A0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x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9D022C" w:rsidRPr="00E50C9E" w:rsidRDefault="009275D4" w:rsidP="00804A0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x</w:t>
            </w:r>
          </w:p>
        </w:tc>
        <w:tc>
          <w:tcPr>
            <w:tcW w:w="568" w:type="pct"/>
            <w:gridSpan w:val="3"/>
            <w:shd w:val="clear" w:color="auto" w:fill="auto"/>
            <w:vAlign w:val="center"/>
          </w:tcPr>
          <w:p w:rsidR="009D022C" w:rsidRDefault="009275D4" w:rsidP="00D03B3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x</w:t>
            </w:r>
          </w:p>
        </w:tc>
        <w:tc>
          <w:tcPr>
            <w:tcW w:w="558" w:type="pct"/>
            <w:gridSpan w:val="2"/>
            <w:shd w:val="clear" w:color="auto" w:fill="auto"/>
            <w:vAlign w:val="center"/>
          </w:tcPr>
          <w:p w:rsidR="009D022C" w:rsidRDefault="009275D4" w:rsidP="00D03B3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x</w:t>
            </w:r>
          </w:p>
        </w:tc>
        <w:tc>
          <w:tcPr>
            <w:tcW w:w="523" w:type="pct"/>
            <w:gridSpan w:val="2"/>
            <w:shd w:val="clear" w:color="auto" w:fill="auto"/>
            <w:vAlign w:val="center"/>
          </w:tcPr>
          <w:p w:rsidR="009D022C" w:rsidRDefault="009275D4" w:rsidP="00D03B3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x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9D022C" w:rsidRPr="00E50C9E" w:rsidRDefault="009275D4" w:rsidP="00D03B3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x</w:t>
            </w:r>
          </w:p>
        </w:tc>
      </w:tr>
    </w:tbl>
    <w:p w:rsidR="0014618F" w:rsidRDefault="0014618F" w:rsidP="00D03B36"/>
    <w:p w:rsidR="0014618F" w:rsidRDefault="0014618F" w:rsidP="00D03B36"/>
    <w:tbl>
      <w:tblPr>
        <w:tblW w:w="103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4955"/>
        <w:gridCol w:w="1388"/>
        <w:gridCol w:w="1284"/>
        <w:gridCol w:w="1538"/>
      </w:tblGrid>
      <w:tr w:rsidR="00D03B36" w:rsidRPr="00E50C9E" w:rsidTr="00DB6270">
        <w:trPr>
          <w:cantSplit/>
          <w:jc w:val="center"/>
        </w:trPr>
        <w:tc>
          <w:tcPr>
            <w:tcW w:w="10300" w:type="dxa"/>
            <w:gridSpan w:val="5"/>
            <w:tcBorders>
              <w:bottom w:val="nil"/>
            </w:tcBorders>
          </w:tcPr>
          <w:p w:rsidR="00D03B36" w:rsidRPr="00E50C9E" w:rsidRDefault="007F42EB" w:rsidP="00D03B36">
            <w:pPr>
              <w:pStyle w:val="Ttulo1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Final Balance</w:t>
            </w:r>
          </w:p>
        </w:tc>
      </w:tr>
      <w:tr w:rsidR="00D03B36" w:rsidRPr="00E50C9E" w:rsidTr="00DB6270">
        <w:trPr>
          <w:cantSplit/>
          <w:jc w:val="center"/>
        </w:trPr>
        <w:tc>
          <w:tcPr>
            <w:tcW w:w="1135" w:type="dxa"/>
            <w:vMerge w:val="restart"/>
            <w:vAlign w:val="center"/>
          </w:tcPr>
          <w:p w:rsidR="007F42EB" w:rsidRPr="007F42EB" w:rsidRDefault="007F42EB" w:rsidP="007F42EB">
            <w:pPr>
              <w:jc w:val="center"/>
              <w:rPr>
                <w:rFonts w:ascii="Tahoma" w:hAnsi="Tahoma" w:cs="Tahoma"/>
              </w:rPr>
            </w:pPr>
            <w:r w:rsidRPr="007F42EB">
              <w:rPr>
                <w:rFonts w:ascii="Tahoma" w:hAnsi="Tahoma" w:cs="Tahoma"/>
              </w:rPr>
              <w:t>Securities/</w:t>
            </w:r>
          </w:p>
          <w:p w:rsidR="00D03B36" w:rsidRPr="00E50C9E" w:rsidRDefault="007F42EB" w:rsidP="007F42EB">
            <w:pPr>
              <w:jc w:val="center"/>
              <w:rPr>
                <w:rFonts w:ascii="Tahoma" w:hAnsi="Tahoma" w:cs="Tahoma"/>
              </w:rPr>
            </w:pPr>
            <w:r w:rsidRPr="007F42EB">
              <w:rPr>
                <w:rFonts w:ascii="Tahoma" w:hAnsi="Tahoma" w:cs="Tahoma"/>
              </w:rPr>
              <w:t>Derivatives</w:t>
            </w:r>
          </w:p>
        </w:tc>
        <w:tc>
          <w:tcPr>
            <w:tcW w:w="4955" w:type="dxa"/>
            <w:vMerge w:val="restart"/>
            <w:vAlign w:val="center"/>
          </w:tcPr>
          <w:p w:rsidR="00D03B36" w:rsidRPr="00E50C9E" w:rsidRDefault="007F42EB" w:rsidP="00D03B3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Securities Characteristics</w:t>
            </w:r>
          </w:p>
        </w:tc>
        <w:tc>
          <w:tcPr>
            <w:tcW w:w="1388" w:type="dxa"/>
            <w:vMerge w:val="restart"/>
            <w:vAlign w:val="center"/>
          </w:tcPr>
          <w:p w:rsidR="00D03B36" w:rsidRPr="00E50C9E" w:rsidRDefault="007F42EB" w:rsidP="00D03B3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Quantity</w:t>
            </w:r>
          </w:p>
        </w:tc>
        <w:tc>
          <w:tcPr>
            <w:tcW w:w="2822" w:type="dxa"/>
            <w:gridSpan w:val="2"/>
            <w:vAlign w:val="center"/>
          </w:tcPr>
          <w:p w:rsidR="00D03B36" w:rsidRPr="00E50C9E" w:rsidRDefault="00D03B36" w:rsidP="007F42EB">
            <w:pPr>
              <w:jc w:val="center"/>
              <w:rPr>
                <w:rFonts w:ascii="Tahoma" w:hAnsi="Tahoma" w:cs="Tahoma"/>
              </w:rPr>
            </w:pPr>
            <w:r w:rsidRPr="00E50C9E">
              <w:rPr>
                <w:rFonts w:ascii="Tahoma" w:hAnsi="Tahoma" w:cs="Tahoma"/>
              </w:rPr>
              <w:t xml:space="preserve">% </w:t>
            </w:r>
          </w:p>
        </w:tc>
      </w:tr>
      <w:tr w:rsidR="00D03B36" w:rsidRPr="00E50C9E" w:rsidTr="00DB6270">
        <w:trPr>
          <w:cantSplit/>
          <w:jc w:val="center"/>
        </w:trPr>
        <w:tc>
          <w:tcPr>
            <w:tcW w:w="1135" w:type="dxa"/>
            <w:vMerge/>
            <w:vAlign w:val="center"/>
          </w:tcPr>
          <w:p w:rsidR="00D03B36" w:rsidRPr="00E50C9E" w:rsidRDefault="00D03B36" w:rsidP="00D03B3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955" w:type="dxa"/>
            <w:vMerge/>
            <w:vAlign w:val="center"/>
          </w:tcPr>
          <w:p w:rsidR="00D03B36" w:rsidRPr="00E50C9E" w:rsidRDefault="00D03B36" w:rsidP="00D03B3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88" w:type="dxa"/>
            <w:vMerge/>
            <w:vAlign w:val="center"/>
          </w:tcPr>
          <w:p w:rsidR="00D03B36" w:rsidRPr="00E50C9E" w:rsidRDefault="00D03B36" w:rsidP="00D03B3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822" w:type="dxa"/>
            <w:gridSpan w:val="2"/>
            <w:vAlign w:val="center"/>
          </w:tcPr>
          <w:p w:rsidR="00D03B36" w:rsidRPr="00E50C9E" w:rsidRDefault="00D03B36" w:rsidP="00D03B36">
            <w:pPr>
              <w:jc w:val="center"/>
              <w:rPr>
                <w:rFonts w:ascii="Tahoma" w:hAnsi="Tahoma" w:cs="Tahoma"/>
              </w:rPr>
            </w:pPr>
          </w:p>
        </w:tc>
      </w:tr>
      <w:tr w:rsidR="00D03B36" w:rsidRPr="00E50C9E" w:rsidTr="004604A7">
        <w:trPr>
          <w:cantSplit/>
          <w:trHeight w:val="348"/>
          <w:jc w:val="center"/>
        </w:trPr>
        <w:tc>
          <w:tcPr>
            <w:tcW w:w="1135" w:type="dxa"/>
            <w:vMerge/>
            <w:tcBorders>
              <w:bottom w:val="nil"/>
            </w:tcBorders>
            <w:vAlign w:val="center"/>
          </w:tcPr>
          <w:p w:rsidR="00D03B36" w:rsidRPr="00E50C9E" w:rsidRDefault="00D03B36" w:rsidP="00D03B3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955" w:type="dxa"/>
            <w:vMerge/>
            <w:tcBorders>
              <w:bottom w:val="nil"/>
            </w:tcBorders>
            <w:vAlign w:val="center"/>
          </w:tcPr>
          <w:p w:rsidR="00D03B36" w:rsidRPr="00E50C9E" w:rsidRDefault="00D03B36" w:rsidP="00D03B3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88" w:type="dxa"/>
            <w:vMerge/>
            <w:tcBorders>
              <w:bottom w:val="nil"/>
            </w:tcBorders>
            <w:vAlign w:val="center"/>
          </w:tcPr>
          <w:p w:rsidR="00D03B36" w:rsidRPr="00E50C9E" w:rsidRDefault="00D03B36" w:rsidP="00D03B3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84" w:type="dxa"/>
            <w:tcBorders>
              <w:bottom w:val="nil"/>
            </w:tcBorders>
            <w:vAlign w:val="center"/>
          </w:tcPr>
          <w:p w:rsidR="007F42EB" w:rsidRDefault="007F42EB" w:rsidP="007F42E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Same</w:t>
            </w:r>
          </w:p>
          <w:p w:rsidR="007F42EB" w:rsidRDefault="007F42EB" w:rsidP="007F42E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Class and</w:t>
            </w:r>
          </w:p>
          <w:p w:rsidR="00D03B36" w:rsidRPr="00E50C9E" w:rsidRDefault="007F42EB" w:rsidP="007F42E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Type</w:t>
            </w:r>
          </w:p>
        </w:tc>
        <w:tc>
          <w:tcPr>
            <w:tcW w:w="1538" w:type="dxa"/>
            <w:tcBorders>
              <w:bottom w:val="nil"/>
            </w:tcBorders>
            <w:vAlign w:val="center"/>
          </w:tcPr>
          <w:p w:rsidR="00D03B36" w:rsidRPr="00E50C9E" w:rsidRDefault="00D03B36" w:rsidP="00D03B36">
            <w:pPr>
              <w:jc w:val="center"/>
              <w:rPr>
                <w:rFonts w:ascii="Tahoma" w:hAnsi="Tahoma" w:cs="Tahoma"/>
              </w:rPr>
            </w:pPr>
            <w:r w:rsidRPr="00E50C9E">
              <w:rPr>
                <w:rFonts w:ascii="Tahoma" w:hAnsi="Tahoma" w:cs="Tahoma"/>
              </w:rPr>
              <w:t>Total</w:t>
            </w:r>
          </w:p>
        </w:tc>
      </w:tr>
      <w:tr w:rsidR="005968D2" w:rsidRPr="00E50C9E" w:rsidTr="004604A7">
        <w:trPr>
          <w:cantSplit/>
          <w:jc w:val="center"/>
        </w:trPr>
        <w:tc>
          <w:tcPr>
            <w:tcW w:w="1135" w:type="dxa"/>
            <w:vAlign w:val="center"/>
          </w:tcPr>
          <w:p w:rsidR="005968D2" w:rsidRPr="00E50C9E" w:rsidRDefault="005968D2" w:rsidP="00355C8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Shares</w:t>
            </w:r>
          </w:p>
        </w:tc>
        <w:tc>
          <w:tcPr>
            <w:tcW w:w="4955" w:type="dxa"/>
          </w:tcPr>
          <w:p w:rsidR="005968D2" w:rsidRPr="00E50C9E" w:rsidRDefault="005968D2" w:rsidP="00355C8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Common</w:t>
            </w:r>
          </w:p>
        </w:tc>
        <w:tc>
          <w:tcPr>
            <w:tcW w:w="1388" w:type="dxa"/>
          </w:tcPr>
          <w:p w:rsidR="005968D2" w:rsidRPr="00E50C9E" w:rsidRDefault="004B0FD7" w:rsidP="006E4E5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420,100</w:t>
            </w:r>
          </w:p>
        </w:tc>
        <w:tc>
          <w:tcPr>
            <w:tcW w:w="1284" w:type="dxa"/>
          </w:tcPr>
          <w:p w:rsidR="005968D2" w:rsidRPr="00E50C9E" w:rsidRDefault="004B0FD7" w:rsidP="006E4E5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0.6357</w:t>
            </w:r>
            <w:r w:rsidR="005968D2">
              <w:rPr>
                <w:rFonts w:ascii="Tahoma" w:hAnsi="Tahoma" w:cs="Tahoma"/>
              </w:rPr>
              <w:t>%</w:t>
            </w:r>
          </w:p>
        </w:tc>
        <w:tc>
          <w:tcPr>
            <w:tcW w:w="1538" w:type="dxa"/>
          </w:tcPr>
          <w:p w:rsidR="005968D2" w:rsidRPr="00E50C9E" w:rsidRDefault="004B0FD7" w:rsidP="006E4E5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0.6357</w:t>
            </w:r>
            <w:r w:rsidR="005968D2">
              <w:rPr>
                <w:rFonts w:ascii="Tahoma" w:hAnsi="Tahoma" w:cs="Tahoma"/>
              </w:rPr>
              <w:t>%</w:t>
            </w:r>
          </w:p>
        </w:tc>
      </w:tr>
    </w:tbl>
    <w:p w:rsidR="00D03B36" w:rsidRDefault="00D03B36" w:rsidP="00D03B36">
      <w:pPr>
        <w:jc w:val="center"/>
        <w:rPr>
          <w:rFonts w:ascii="Tahoma" w:hAnsi="Tahoma" w:cs="Tahoma"/>
        </w:rPr>
      </w:pPr>
    </w:p>
    <w:p w:rsidR="00D74FB3" w:rsidRDefault="00D74FB3" w:rsidP="00D03B36">
      <w:pPr>
        <w:jc w:val="center"/>
        <w:rPr>
          <w:rFonts w:ascii="Tahoma" w:hAnsi="Tahoma" w:cs="Tahoma"/>
        </w:rPr>
      </w:pPr>
    </w:p>
    <w:p w:rsidR="00D74FB3" w:rsidRDefault="00D74FB3" w:rsidP="00D03B36">
      <w:pPr>
        <w:jc w:val="center"/>
        <w:rPr>
          <w:rFonts w:ascii="Tahoma" w:hAnsi="Tahoma" w:cs="Tahoma"/>
        </w:rPr>
      </w:pPr>
    </w:p>
    <w:p w:rsidR="00D74FB3" w:rsidRDefault="00D74FB3" w:rsidP="00D03B36">
      <w:pPr>
        <w:jc w:val="center"/>
        <w:rPr>
          <w:rFonts w:ascii="Tahoma" w:hAnsi="Tahoma" w:cs="Tahoma"/>
        </w:rPr>
      </w:pPr>
    </w:p>
    <w:p w:rsidR="00D74FB3" w:rsidRPr="00763DC8" w:rsidRDefault="007B70E9" w:rsidP="00D74FB3">
      <w:pPr>
        <w:pStyle w:val="Ttulo"/>
        <w:rPr>
          <w:rFonts w:ascii="Tahoma" w:hAnsi="Tahoma" w:cs="Tahoma"/>
          <w:b w:val="0"/>
        </w:rPr>
      </w:pPr>
      <w:r>
        <w:rPr>
          <w:rFonts w:ascii="Tahoma" w:hAnsi="Tahoma" w:cs="Tahoma"/>
          <w:b w:val="0"/>
        </w:rPr>
        <w:t xml:space="preserve">Bento Gonçalves, </w:t>
      </w:r>
      <w:r w:rsidR="00B62274">
        <w:rPr>
          <w:rFonts w:ascii="Tahoma" w:hAnsi="Tahoma" w:cs="Tahoma"/>
          <w:b w:val="0"/>
        </w:rPr>
        <w:t>January 05, 2017</w:t>
      </w:r>
      <w:r w:rsidR="006B1A4D">
        <w:rPr>
          <w:rFonts w:ascii="Tahoma" w:hAnsi="Tahoma" w:cs="Tahoma"/>
          <w:b w:val="0"/>
        </w:rPr>
        <w:t>.</w:t>
      </w:r>
    </w:p>
    <w:p w:rsidR="00D74FB3" w:rsidRDefault="00D74FB3" w:rsidP="00D74FB3">
      <w:pPr>
        <w:pStyle w:val="Ttulo"/>
        <w:rPr>
          <w:rFonts w:ascii="Tahoma" w:hAnsi="Tahoma" w:cs="Tahoma"/>
        </w:rPr>
      </w:pPr>
    </w:p>
    <w:p w:rsidR="00D74FB3" w:rsidRPr="00400B23" w:rsidRDefault="00D74FB3" w:rsidP="00D74FB3">
      <w:pPr>
        <w:pStyle w:val="Ttulo"/>
        <w:rPr>
          <w:rFonts w:ascii="Tahoma" w:hAnsi="Tahoma" w:cs="Tahoma"/>
        </w:rPr>
      </w:pPr>
    </w:p>
    <w:tbl>
      <w:tblPr>
        <w:tblStyle w:val="Tabelacomgrade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5"/>
      </w:tblGrid>
      <w:tr w:rsidR="00D74FB3" w:rsidRPr="0048676E" w:rsidTr="00CB4C42">
        <w:trPr>
          <w:jc w:val="center"/>
        </w:trPr>
        <w:tc>
          <w:tcPr>
            <w:tcW w:w="0" w:type="auto"/>
          </w:tcPr>
          <w:p w:rsidR="00D74FB3" w:rsidRPr="00763DC8" w:rsidRDefault="00E26F57" w:rsidP="00CB4C42">
            <w:pPr>
              <w:pStyle w:val="Ttulo"/>
              <w:rPr>
                <w:rFonts w:ascii="Tahoma" w:hAnsi="Tahoma" w:cs="Tahoma"/>
                <w:lang w:val="it-IT"/>
              </w:rPr>
            </w:pPr>
            <w:r>
              <w:rPr>
                <w:rFonts w:ascii="Tahoma" w:hAnsi="Tahoma" w:cs="Tahoma"/>
                <w:lang w:val="it-IT"/>
              </w:rPr>
              <w:t>Gustavo Dall Onder</w:t>
            </w:r>
          </w:p>
          <w:p w:rsidR="007F42EB" w:rsidRDefault="00AD5F70" w:rsidP="007F42EB">
            <w:pPr>
              <w:pStyle w:val="Ttulo"/>
              <w:rPr>
                <w:rFonts w:ascii="Tahoma" w:hAnsi="Tahoma" w:cs="Tahoma"/>
                <w:b w:val="0"/>
                <w:lang w:val="it-IT"/>
              </w:rPr>
            </w:pPr>
            <w:r w:rsidRPr="00AD5F70">
              <w:rPr>
                <w:rFonts w:ascii="Tahoma" w:hAnsi="Tahoma" w:cs="Tahoma"/>
                <w:b w:val="0"/>
                <w:lang w:val="it-IT"/>
              </w:rPr>
              <w:t>Investors Relations Officer</w:t>
            </w:r>
          </w:p>
          <w:p w:rsidR="00D74FB3" w:rsidRDefault="00D74FB3" w:rsidP="00CB4C42">
            <w:pPr>
              <w:pStyle w:val="Ttulo"/>
              <w:rPr>
                <w:rFonts w:ascii="Tahoma" w:hAnsi="Tahoma" w:cs="Tahoma"/>
                <w:b w:val="0"/>
                <w:lang w:val="it-IT"/>
              </w:rPr>
            </w:pPr>
          </w:p>
          <w:p w:rsidR="00D74FB3" w:rsidRPr="00763DC8" w:rsidRDefault="00D74FB3" w:rsidP="00CB4C42">
            <w:pPr>
              <w:pStyle w:val="Ttulo"/>
              <w:rPr>
                <w:rFonts w:ascii="Tahoma" w:hAnsi="Tahoma" w:cs="Tahoma"/>
                <w:b w:val="0"/>
                <w:lang w:val="it-IT"/>
              </w:rPr>
            </w:pPr>
          </w:p>
        </w:tc>
      </w:tr>
    </w:tbl>
    <w:p w:rsidR="00D74FB3" w:rsidRPr="00D74FB3" w:rsidRDefault="00D74FB3" w:rsidP="00D03B36">
      <w:pPr>
        <w:jc w:val="center"/>
        <w:rPr>
          <w:rFonts w:ascii="Tahoma" w:hAnsi="Tahoma" w:cs="Tahoma"/>
          <w:lang w:val="it-IT"/>
        </w:rPr>
      </w:pPr>
    </w:p>
    <w:p w:rsidR="00D03B36" w:rsidRPr="007F42EB" w:rsidRDefault="00D03B36" w:rsidP="00D03B36">
      <w:pPr>
        <w:jc w:val="both"/>
        <w:rPr>
          <w:rFonts w:ascii="Tahoma" w:hAnsi="Tahoma" w:cs="Tahoma"/>
          <w:b/>
          <w:lang w:val="en-US"/>
        </w:rPr>
      </w:pPr>
    </w:p>
    <w:p w:rsidR="00D03B36" w:rsidRPr="007F42EB" w:rsidRDefault="00D03B36" w:rsidP="00D03B36">
      <w:pPr>
        <w:pStyle w:val="Ttulo"/>
        <w:rPr>
          <w:rFonts w:ascii="Tahoma" w:hAnsi="Tahoma" w:cs="Tahoma"/>
          <w:b w:val="0"/>
          <w:lang w:val="en-US"/>
        </w:rPr>
      </w:pPr>
    </w:p>
    <w:p w:rsidR="007F42EB" w:rsidRPr="007F42EB" w:rsidRDefault="00B7219D" w:rsidP="007F42EB">
      <w:pPr>
        <w:pStyle w:val="Ttulo"/>
        <w:rPr>
          <w:rFonts w:ascii="Tahoma" w:hAnsi="Tahoma" w:cs="Tahoma"/>
          <w:lang w:val="en-US"/>
        </w:rPr>
      </w:pPr>
      <w:r w:rsidRPr="007F42EB">
        <w:rPr>
          <w:lang w:val="en-US"/>
        </w:rPr>
        <w:br w:type="page"/>
      </w:r>
      <w:r w:rsidR="007F42EB" w:rsidRPr="007F42EB">
        <w:rPr>
          <w:rFonts w:ascii="Tahoma" w:hAnsi="Tahoma" w:cs="Tahoma"/>
          <w:lang w:val="en-US"/>
        </w:rPr>
        <w:lastRenderedPageBreak/>
        <w:t>CONSOLIDATED FORM</w:t>
      </w:r>
    </w:p>
    <w:p w:rsidR="007F42EB" w:rsidRPr="007F42EB" w:rsidRDefault="007F42EB" w:rsidP="007F42EB">
      <w:pPr>
        <w:pStyle w:val="Ttulo"/>
        <w:jc w:val="both"/>
        <w:rPr>
          <w:rFonts w:ascii="Tahoma" w:hAnsi="Tahoma" w:cs="Tahoma"/>
          <w:lang w:val="en-US"/>
        </w:rPr>
      </w:pPr>
    </w:p>
    <w:p w:rsidR="007F42EB" w:rsidRPr="007F42EB" w:rsidRDefault="007F42EB" w:rsidP="007F42EB">
      <w:pPr>
        <w:pStyle w:val="Ttulo"/>
        <w:jc w:val="both"/>
        <w:rPr>
          <w:rFonts w:ascii="Tahoma" w:hAnsi="Tahoma" w:cs="Tahoma"/>
          <w:lang w:val="en-US"/>
        </w:rPr>
      </w:pPr>
      <w:r w:rsidRPr="007F42EB">
        <w:rPr>
          <w:rFonts w:ascii="Tahoma" w:hAnsi="Tahoma" w:cs="Tahoma"/>
          <w:lang w:val="en-US"/>
        </w:rPr>
        <w:t>Management and Related Persons’ Transactions of Securities Issu</w:t>
      </w:r>
      <w:r w:rsidR="00B22A0F">
        <w:rPr>
          <w:rFonts w:ascii="Tahoma" w:hAnsi="Tahoma" w:cs="Tahoma"/>
          <w:lang w:val="en-US"/>
        </w:rPr>
        <w:t>e</w:t>
      </w:r>
      <w:r w:rsidRPr="007F42EB">
        <w:rPr>
          <w:rFonts w:ascii="Tahoma" w:hAnsi="Tahoma" w:cs="Tahoma"/>
          <w:lang w:val="en-US"/>
        </w:rPr>
        <w:t>d by the Company Article 11 - CVM Instruction #358/2002</w:t>
      </w:r>
    </w:p>
    <w:p w:rsidR="007F42EB" w:rsidRPr="007F42EB" w:rsidRDefault="007F42EB" w:rsidP="007F42EB">
      <w:pPr>
        <w:pStyle w:val="Ttulo"/>
        <w:jc w:val="both"/>
        <w:rPr>
          <w:rFonts w:ascii="Tahoma" w:hAnsi="Tahoma" w:cs="Tahoma"/>
          <w:lang w:val="en-US"/>
        </w:rPr>
      </w:pPr>
    </w:p>
    <w:p w:rsidR="00B7219D" w:rsidRDefault="006B1A4D" w:rsidP="007F42EB">
      <w:pPr>
        <w:pStyle w:val="Ttulo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 xml:space="preserve">In </w:t>
      </w:r>
      <w:r w:rsidR="0048676E">
        <w:rPr>
          <w:rFonts w:ascii="Tahoma" w:hAnsi="Tahoma" w:cs="Tahoma"/>
          <w:lang w:val="en-US"/>
        </w:rPr>
        <w:t>December</w:t>
      </w:r>
      <w:r w:rsidR="00D4355A">
        <w:rPr>
          <w:rFonts w:ascii="Tahoma" w:hAnsi="Tahoma" w:cs="Tahoma"/>
          <w:lang w:val="en-US"/>
        </w:rPr>
        <w:t>, 2016</w:t>
      </w:r>
      <w:r w:rsidR="007F42EB" w:rsidRPr="007F42EB">
        <w:rPr>
          <w:rFonts w:ascii="Tahoma" w:hAnsi="Tahoma" w:cs="Tahoma"/>
          <w:lang w:val="en-US"/>
        </w:rPr>
        <w:t xml:space="preserve"> the only transactions with securities and derivatives were those presented below, in compliance with Article 11 - CVM Instruction #358/2002:</w:t>
      </w:r>
    </w:p>
    <w:p w:rsidR="007F42EB" w:rsidRPr="007F42EB" w:rsidRDefault="007F42EB" w:rsidP="007F42EB">
      <w:pPr>
        <w:pStyle w:val="Ttulo"/>
        <w:jc w:val="both"/>
        <w:rPr>
          <w:rFonts w:ascii="Tahoma" w:hAnsi="Tahoma" w:cs="Tahoma"/>
          <w:lang w:val="en-US"/>
        </w:rPr>
      </w:pPr>
    </w:p>
    <w:tbl>
      <w:tblPr>
        <w:tblW w:w="51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1"/>
        <w:gridCol w:w="20"/>
        <w:gridCol w:w="32"/>
        <w:gridCol w:w="1420"/>
        <w:gridCol w:w="1571"/>
        <w:gridCol w:w="1156"/>
        <w:gridCol w:w="571"/>
        <w:gridCol w:w="367"/>
        <w:gridCol w:w="6"/>
        <w:gridCol w:w="206"/>
        <w:gridCol w:w="1075"/>
        <w:gridCol w:w="66"/>
        <w:gridCol w:w="27"/>
        <w:gridCol w:w="1063"/>
        <w:gridCol w:w="41"/>
        <w:gridCol w:w="31"/>
        <w:gridCol w:w="1522"/>
        <w:gridCol w:w="14"/>
      </w:tblGrid>
      <w:tr w:rsidR="00BE3AE9" w:rsidRPr="00E50C9E" w:rsidTr="00E26F57">
        <w:trPr>
          <w:gridAfter w:val="1"/>
          <w:wAfter w:w="8" w:type="pct"/>
          <w:cantSplit/>
          <w:jc w:val="center"/>
        </w:trPr>
        <w:tc>
          <w:tcPr>
            <w:tcW w:w="4992" w:type="pct"/>
            <w:gridSpan w:val="17"/>
            <w:vAlign w:val="center"/>
          </w:tcPr>
          <w:p w:rsidR="00BE3AE9" w:rsidRPr="00E50C9E" w:rsidRDefault="00574BC4" w:rsidP="00F124C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Company Name</w:t>
            </w:r>
            <w:r w:rsidR="00BE3AE9" w:rsidRPr="00E50C9E">
              <w:rPr>
                <w:rFonts w:ascii="Tahoma" w:hAnsi="Tahoma" w:cs="Tahoma"/>
                <w:b/>
              </w:rPr>
              <w:t xml:space="preserve">: </w:t>
            </w:r>
            <w:r w:rsidR="00F124CA">
              <w:rPr>
                <w:rFonts w:ascii="Tahoma" w:hAnsi="Tahoma" w:cs="Tahoma"/>
                <w:b/>
              </w:rPr>
              <w:t>Unicasa Indústria de M</w:t>
            </w:r>
            <w:r w:rsidR="00BE3AE9">
              <w:rPr>
                <w:rFonts w:ascii="Tahoma" w:hAnsi="Tahoma" w:cs="Tahoma"/>
                <w:b/>
              </w:rPr>
              <w:t>óveis S.A.</w:t>
            </w:r>
          </w:p>
        </w:tc>
      </w:tr>
      <w:tr w:rsidR="00BE3AE9" w:rsidRPr="00E50C9E" w:rsidTr="00E26F57">
        <w:trPr>
          <w:gridAfter w:val="1"/>
          <w:wAfter w:w="8" w:type="pct"/>
          <w:cantSplit/>
          <w:trHeight w:val="512"/>
          <w:jc w:val="center"/>
        </w:trPr>
        <w:tc>
          <w:tcPr>
            <w:tcW w:w="539" w:type="pct"/>
            <w:tcBorders>
              <w:bottom w:val="single" w:sz="4" w:space="0" w:color="auto"/>
            </w:tcBorders>
          </w:tcPr>
          <w:p w:rsidR="00BE3AE9" w:rsidRPr="00E50C9E" w:rsidRDefault="00574BC4" w:rsidP="009C5787">
            <w:pPr>
              <w:jc w:val="center"/>
              <w:rPr>
                <w:rFonts w:ascii="Tahoma" w:hAnsi="Tahoma" w:cs="Tahoma"/>
                <w:b/>
              </w:rPr>
            </w:pPr>
            <w:r w:rsidRPr="00574BC4">
              <w:rPr>
                <w:rFonts w:ascii="Tahoma" w:hAnsi="Tahoma" w:cs="Tahoma"/>
                <w:b/>
              </w:rPr>
              <w:t>Group and Related Persons</w:t>
            </w:r>
          </w:p>
        </w:tc>
        <w:tc>
          <w:tcPr>
            <w:tcW w:w="1477" w:type="pct"/>
            <w:gridSpan w:val="4"/>
            <w:tcBorders>
              <w:bottom w:val="single" w:sz="4" w:space="0" w:color="auto"/>
            </w:tcBorders>
          </w:tcPr>
          <w:p w:rsidR="00BE3AE9" w:rsidRPr="00E50C9E" w:rsidRDefault="00BE3AE9" w:rsidP="00574BC4">
            <w:pPr>
              <w:jc w:val="center"/>
              <w:rPr>
                <w:rFonts w:ascii="Tahoma" w:hAnsi="Tahoma" w:cs="Tahoma"/>
                <w:b/>
              </w:rPr>
            </w:pPr>
            <w:r w:rsidRPr="00E50C9E">
              <w:rPr>
                <w:rFonts w:ascii="Tahoma" w:hAnsi="Tahoma" w:cs="Tahoma"/>
                <w:b/>
              </w:rPr>
              <w:t>(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E50C9E">
              <w:rPr>
                <w:rFonts w:ascii="Tahoma" w:hAnsi="Tahoma" w:cs="Tahoma"/>
                <w:b/>
              </w:rPr>
              <w:t xml:space="preserve">) </w:t>
            </w:r>
            <w:r w:rsidR="00574BC4">
              <w:rPr>
                <w:rFonts w:ascii="Tahoma" w:hAnsi="Tahoma" w:cs="Tahoma"/>
                <w:b/>
              </w:rPr>
              <w:t>Board of Directors</w:t>
            </w:r>
          </w:p>
        </w:tc>
        <w:tc>
          <w:tcPr>
            <w:tcW w:w="838" w:type="pct"/>
            <w:gridSpan w:val="2"/>
            <w:tcBorders>
              <w:bottom w:val="single" w:sz="4" w:space="0" w:color="auto"/>
            </w:tcBorders>
          </w:tcPr>
          <w:p w:rsidR="00BE3AE9" w:rsidRPr="00E50C9E" w:rsidRDefault="00BE3AE9" w:rsidP="00574BC4">
            <w:pPr>
              <w:jc w:val="center"/>
              <w:rPr>
                <w:rFonts w:ascii="Tahoma" w:hAnsi="Tahoma" w:cs="Tahoma"/>
                <w:b/>
              </w:rPr>
            </w:pPr>
            <w:r w:rsidRPr="00E50C9E">
              <w:rPr>
                <w:rFonts w:ascii="Tahoma" w:hAnsi="Tahoma" w:cs="Tahoma"/>
                <w:b/>
              </w:rPr>
              <w:t>(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E50C9E">
              <w:rPr>
                <w:rFonts w:ascii="Tahoma" w:hAnsi="Tahoma" w:cs="Tahoma"/>
                <w:b/>
              </w:rPr>
              <w:t xml:space="preserve">) </w:t>
            </w:r>
            <w:r w:rsidR="00574BC4">
              <w:rPr>
                <w:rFonts w:ascii="Tahoma" w:hAnsi="Tahoma" w:cs="Tahoma"/>
                <w:b/>
              </w:rPr>
              <w:t>Management</w:t>
            </w:r>
          </w:p>
        </w:tc>
        <w:tc>
          <w:tcPr>
            <w:tcW w:w="803" w:type="pct"/>
            <w:gridSpan w:val="4"/>
            <w:tcBorders>
              <w:bottom w:val="single" w:sz="4" w:space="0" w:color="auto"/>
            </w:tcBorders>
          </w:tcPr>
          <w:p w:rsidR="00BE3AE9" w:rsidRPr="00E50C9E" w:rsidRDefault="00BE3AE9" w:rsidP="00574BC4">
            <w:pPr>
              <w:jc w:val="center"/>
              <w:rPr>
                <w:rFonts w:ascii="Tahoma" w:hAnsi="Tahoma" w:cs="Tahoma"/>
                <w:b/>
              </w:rPr>
            </w:pPr>
            <w:r w:rsidRPr="00E50C9E">
              <w:rPr>
                <w:rFonts w:ascii="Tahoma" w:hAnsi="Tahoma" w:cs="Tahoma"/>
                <w:b/>
              </w:rPr>
              <w:t xml:space="preserve">( ) </w:t>
            </w:r>
            <w:r w:rsidR="00574BC4">
              <w:rPr>
                <w:rFonts w:ascii="Tahoma" w:hAnsi="Tahoma" w:cs="Tahoma"/>
                <w:b/>
              </w:rPr>
              <w:t>Fiscal Council</w:t>
            </w:r>
          </w:p>
        </w:tc>
        <w:tc>
          <w:tcPr>
            <w:tcW w:w="1335" w:type="pct"/>
            <w:gridSpan w:val="6"/>
            <w:tcBorders>
              <w:bottom w:val="single" w:sz="4" w:space="0" w:color="auto"/>
            </w:tcBorders>
          </w:tcPr>
          <w:p w:rsidR="00BE3AE9" w:rsidRPr="00E50C9E" w:rsidRDefault="00BE3AE9" w:rsidP="00574BC4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(X</w:t>
            </w:r>
            <w:r w:rsidRPr="00E50C9E">
              <w:rPr>
                <w:rFonts w:ascii="Tahoma" w:hAnsi="Tahoma" w:cs="Tahoma"/>
                <w:b/>
              </w:rPr>
              <w:t xml:space="preserve">) </w:t>
            </w:r>
            <w:r w:rsidR="00574BC4">
              <w:rPr>
                <w:rFonts w:ascii="Tahoma" w:hAnsi="Tahoma" w:cs="Tahoma"/>
                <w:b/>
              </w:rPr>
              <w:t>Control Group</w:t>
            </w:r>
          </w:p>
        </w:tc>
      </w:tr>
      <w:tr w:rsidR="00BE3AE9" w:rsidRPr="00E50C9E" w:rsidTr="00E26F57">
        <w:trPr>
          <w:gridAfter w:val="1"/>
          <w:wAfter w:w="8" w:type="pct"/>
          <w:cantSplit/>
          <w:jc w:val="center"/>
        </w:trPr>
        <w:tc>
          <w:tcPr>
            <w:tcW w:w="4992" w:type="pct"/>
            <w:gridSpan w:val="17"/>
            <w:vAlign w:val="center"/>
          </w:tcPr>
          <w:p w:rsidR="00BE3AE9" w:rsidRPr="00E50C9E" w:rsidRDefault="00574BC4" w:rsidP="009C5787">
            <w:pPr>
              <w:pStyle w:val="Ttulo1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Initial Balance</w:t>
            </w:r>
          </w:p>
        </w:tc>
      </w:tr>
      <w:tr w:rsidR="00BE3AE9" w:rsidRPr="00E50C9E" w:rsidTr="00E26F57">
        <w:trPr>
          <w:gridAfter w:val="1"/>
          <w:wAfter w:w="8" w:type="pct"/>
          <w:cantSplit/>
          <w:jc w:val="center"/>
        </w:trPr>
        <w:tc>
          <w:tcPr>
            <w:tcW w:w="539" w:type="pct"/>
            <w:vMerge w:val="restart"/>
            <w:vAlign w:val="center"/>
          </w:tcPr>
          <w:p w:rsidR="00574BC4" w:rsidRPr="007F42EB" w:rsidRDefault="00574BC4" w:rsidP="00574BC4">
            <w:pPr>
              <w:jc w:val="center"/>
              <w:rPr>
                <w:rFonts w:ascii="Tahoma" w:hAnsi="Tahoma" w:cs="Tahoma"/>
              </w:rPr>
            </w:pPr>
            <w:r w:rsidRPr="007F42EB">
              <w:rPr>
                <w:rFonts w:ascii="Tahoma" w:hAnsi="Tahoma" w:cs="Tahoma"/>
              </w:rPr>
              <w:t>Securities/</w:t>
            </w:r>
          </w:p>
          <w:p w:rsidR="00BE3AE9" w:rsidRPr="00E50C9E" w:rsidRDefault="00574BC4" w:rsidP="00574BC4">
            <w:pPr>
              <w:jc w:val="center"/>
              <w:rPr>
                <w:rFonts w:ascii="Tahoma" w:hAnsi="Tahoma" w:cs="Tahoma"/>
              </w:rPr>
            </w:pPr>
            <w:r w:rsidRPr="007F42EB">
              <w:rPr>
                <w:rFonts w:ascii="Tahoma" w:hAnsi="Tahoma" w:cs="Tahoma"/>
              </w:rPr>
              <w:t>Derivatives</w:t>
            </w:r>
          </w:p>
        </w:tc>
        <w:tc>
          <w:tcPr>
            <w:tcW w:w="2497" w:type="pct"/>
            <w:gridSpan w:val="8"/>
            <w:vMerge w:val="restart"/>
            <w:vAlign w:val="center"/>
          </w:tcPr>
          <w:p w:rsidR="00BE3AE9" w:rsidRPr="00E50C9E" w:rsidRDefault="00574BC4" w:rsidP="009C578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Securities Characteristics</w:t>
            </w:r>
          </w:p>
        </w:tc>
        <w:tc>
          <w:tcPr>
            <w:tcW w:w="621" w:type="pct"/>
            <w:gridSpan w:val="2"/>
            <w:vMerge w:val="restart"/>
            <w:vAlign w:val="center"/>
          </w:tcPr>
          <w:p w:rsidR="00BE3AE9" w:rsidRPr="00E50C9E" w:rsidRDefault="00574BC4" w:rsidP="009C578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Quantity</w:t>
            </w:r>
          </w:p>
        </w:tc>
        <w:tc>
          <w:tcPr>
            <w:tcW w:w="1335" w:type="pct"/>
            <w:gridSpan w:val="6"/>
            <w:vAlign w:val="center"/>
          </w:tcPr>
          <w:p w:rsidR="00BE3AE9" w:rsidRPr="00E50C9E" w:rsidRDefault="00BE3AE9" w:rsidP="00574BC4">
            <w:pPr>
              <w:jc w:val="center"/>
              <w:rPr>
                <w:rFonts w:ascii="Tahoma" w:hAnsi="Tahoma" w:cs="Tahoma"/>
              </w:rPr>
            </w:pPr>
            <w:r w:rsidRPr="00E50C9E">
              <w:rPr>
                <w:rFonts w:ascii="Tahoma" w:hAnsi="Tahoma" w:cs="Tahoma"/>
              </w:rPr>
              <w:t xml:space="preserve">% </w:t>
            </w:r>
          </w:p>
        </w:tc>
      </w:tr>
      <w:tr w:rsidR="00BE3AE9" w:rsidRPr="00E50C9E" w:rsidTr="00E26F57">
        <w:trPr>
          <w:gridAfter w:val="1"/>
          <w:wAfter w:w="8" w:type="pct"/>
          <w:cantSplit/>
          <w:trHeight w:val="348"/>
          <w:jc w:val="center"/>
        </w:trPr>
        <w:tc>
          <w:tcPr>
            <w:tcW w:w="539" w:type="pct"/>
            <w:vMerge/>
            <w:vAlign w:val="center"/>
          </w:tcPr>
          <w:p w:rsidR="00BE3AE9" w:rsidRPr="00E50C9E" w:rsidRDefault="00BE3AE9" w:rsidP="009C578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97" w:type="pct"/>
            <w:gridSpan w:val="8"/>
            <w:vMerge/>
            <w:vAlign w:val="center"/>
          </w:tcPr>
          <w:p w:rsidR="00BE3AE9" w:rsidRPr="00E50C9E" w:rsidRDefault="00BE3AE9" w:rsidP="009C578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621" w:type="pct"/>
            <w:gridSpan w:val="2"/>
            <w:vMerge/>
            <w:vAlign w:val="center"/>
          </w:tcPr>
          <w:p w:rsidR="00BE3AE9" w:rsidRPr="00E50C9E" w:rsidRDefault="00BE3AE9" w:rsidP="009C578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61" w:type="pct"/>
            <w:gridSpan w:val="3"/>
            <w:vAlign w:val="center"/>
          </w:tcPr>
          <w:p w:rsidR="00BE3AE9" w:rsidRPr="00E50C9E" w:rsidRDefault="00574BC4" w:rsidP="009C578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Same Class and Type</w:t>
            </w:r>
          </w:p>
        </w:tc>
        <w:tc>
          <w:tcPr>
            <w:tcW w:w="774" w:type="pct"/>
            <w:gridSpan w:val="3"/>
            <w:vAlign w:val="center"/>
          </w:tcPr>
          <w:p w:rsidR="00BE3AE9" w:rsidRPr="00E50C9E" w:rsidRDefault="00BE3AE9" w:rsidP="009C5787">
            <w:pPr>
              <w:jc w:val="center"/>
              <w:rPr>
                <w:rFonts w:ascii="Tahoma" w:hAnsi="Tahoma" w:cs="Tahoma"/>
              </w:rPr>
            </w:pPr>
            <w:r w:rsidRPr="00E50C9E">
              <w:rPr>
                <w:rFonts w:ascii="Tahoma" w:hAnsi="Tahoma" w:cs="Tahoma"/>
              </w:rPr>
              <w:t>Total</w:t>
            </w:r>
          </w:p>
        </w:tc>
      </w:tr>
      <w:tr w:rsidR="00DE1492" w:rsidRPr="00E50C9E" w:rsidTr="00E26F57">
        <w:trPr>
          <w:gridAfter w:val="1"/>
          <w:wAfter w:w="8" w:type="pct"/>
          <w:cantSplit/>
          <w:jc w:val="center"/>
        </w:trPr>
        <w:tc>
          <w:tcPr>
            <w:tcW w:w="539" w:type="pct"/>
          </w:tcPr>
          <w:p w:rsidR="00DE1492" w:rsidRPr="00E50C9E" w:rsidRDefault="00DE1492" w:rsidP="009C578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Share</w:t>
            </w:r>
          </w:p>
        </w:tc>
        <w:tc>
          <w:tcPr>
            <w:tcW w:w="2497" w:type="pct"/>
            <w:gridSpan w:val="8"/>
          </w:tcPr>
          <w:p w:rsidR="00DE1492" w:rsidRPr="00E50C9E" w:rsidRDefault="00DE1492" w:rsidP="009C578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Common</w:t>
            </w:r>
          </w:p>
        </w:tc>
        <w:tc>
          <w:tcPr>
            <w:tcW w:w="621" w:type="pct"/>
            <w:gridSpan w:val="2"/>
          </w:tcPr>
          <w:p w:rsidR="00DE1492" w:rsidRPr="00E50C9E" w:rsidRDefault="00E26F57" w:rsidP="00D24C9E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37,957,831</w:t>
            </w:r>
          </w:p>
        </w:tc>
        <w:tc>
          <w:tcPr>
            <w:tcW w:w="561" w:type="pct"/>
            <w:gridSpan w:val="3"/>
          </w:tcPr>
          <w:p w:rsidR="00DE1492" w:rsidRPr="00E50C9E" w:rsidRDefault="00E26F57" w:rsidP="00D24C9E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56.4367%</w:t>
            </w:r>
          </w:p>
        </w:tc>
        <w:tc>
          <w:tcPr>
            <w:tcW w:w="774" w:type="pct"/>
            <w:gridSpan w:val="3"/>
          </w:tcPr>
          <w:p w:rsidR="00DE1492" w:rsidRPr="00E50C9E" w:rsidRDefault="00E26F57" w:rsidP="00D24C9E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56.4367%</w:t>
            </w:r>
          </w:p>
        </w:tc>
      </w:tr>
      <w:tr w:rsidR="00BE3AE9" w:rsidRPr="00E50C9E" w:rsidTr="00E26F57">
        <w:trPr>
          <w:gridAfter w:val="1"/>
          <w:wAfter w:w="8" w:type="pct"/>
          <w:cantSplit/>
          <w:jc w:val="center"/>
        </w:trPr>
        <w:tc>
          <w:tcPr>
            <w:tcW w:w="4992" w:type="pct"/>
            <w:gridSpan w:val="17"/>
            <w:tcBorders>
              <w:bottom w:val="nil"/>
            </w:tcBorders>
          </w:tcPr>
          <w:p w:rsidR="00BE3AE9" w:rsidRPr="00E50C9E" w:rsidRDefault="00574BC4" w:rsidP="009C5787">
            <w:pPr>
              <w:pStyle w:val="Ttulo1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Transactions in the month</w:t>
            </w:r>
          </w:p>
        </w:tc>
      </w:tr>
      <w:tr w:rsidR="00BE3AE9" w:rsidRPr="00E50C9E" w:rsidTr="00E26F57">
        <w:trPr>
          <w:gridAfter w:val="1"/>
          <w:wAfter w:w="8" w:type="pct"/>
          <w:cantSplit/>
          <w:jc w:val="center"/>
        </w:trPr>
        <w:tc>
          <w:tcPr>
            <w:tcW w:w="565" w:type="pct"/>
            <w:gridSpan w:val="3"/>
            <w:shd w:val="clear" w:color="auto" w:fill="auto"/>
            <w:vAlign w:val="center"/>
          </w:tcPr>
          <w:p w:rsidR="00574BC4" w:rsidRPr="007F42EB" w:rsidRDefault="00574BC4" w:rsidP="00574BC4">
            <w:pPr>
              <w:jc w:val="center"/>
              <w:rPr>
                <w:rFonts w:ascii="Tahoma" w:hAnsi="Tahoma" w:cs="Tahoma"/>
              </w:rPr>
            </w:pPr>
            <w:r w:rsidRPr="007F42EB">
              <w:rPr>
                <w:rFonts w:ascii="Tahoma" w:hAnsi="Tahoma" w:cs="Tahoma"/>
              </w:rPr>
              <w:t>Securities/</w:t>
            </w:r>
          </w:p>
          <w:p w:rsidR="00BE3AE9" w:rsidRPr="00E50C9E" w:rsidRDefault="00574BC4" w:rsidP="00574BC4">
            <w:pPr>
              <w:jc w:val="center"/>
              <w:rPr>
                <w:rFonts w:ascii="Tahoma" w:hAnsi="Tahoma" w:cs="Tahoma"/>
              </w:rPr>
            </w:pPr>
            <w:r w:rsidRPr="007F42EB">
              <w:rPr>
                <w:rFonts w:ascii="Tahoma" w:hAnsi="Tahoma" w:cs="Tahoma"/>
              </w:rPr>
              <w:t>Derivatives</w:t>
            </w:r>
          </w:p>
        </w:tc>
        <w:tc>
          <w:tcPr>
            <w:tcW w:w="689" w:type="pct"/>
            <w:shd w:val="clear" w:color="auto" w:fill="auto"/>
            <w:vAlign w:val="center"/>
          </w:tcPr>
          <w:p w:rsidR="00BE3AE9" w:rsidRPr="00E50C9E" w:rsidRDefault="00574BC4" w:rsidP="009C578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Securities Characteristics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BE3AE9" w:rsidRPr="00E50C9E" w:rsidRDefault="00574BC4" w:rsidP="009C578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Intermediary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BE3AE9" w:rsidRPr="00E50C9E" w:rsidRDefault="00574BC4" w:rsidP="009C578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Operation</w:t>
            </w:r>
          </w:p>
        </w:tc>
        <w:tc>
          <w:tcPr>
            <w:tcW w:w="558" w:type="pct"/>
            <w:gridSpan w:val="4"/>
            <w:shd w:val="clear" w:color="auto" w:fill="auto"/>
            <w:vAlign w:val="center"/>
          </w:tcPr>
          <w:p w:rsidR="00BE3AE9" w:rsidRPr="00E50C9E" w:rsidRDefault="00574BC4" w:rsidP="009C578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BE3AE9" w:rsidRPr="00E50C9E" w:rsidRDefault="00574BC4" w:rsidP="009C578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Quantity</w:t>
            </w:r>
          </w:p>
        </w:tc>
        <w:tc>
          <w:tcPr>
            <w:tcW w:w="549" w:type="pct"/>
            <w:gridSpan w:val="3"/>
            <w:shd w:val="clear" w:color="auto" w:fill="auto"/>
            <w:vAlign w:val="center"/>
          </w:tcPr>
          <w:p w:rsidR="00BE3AE9" w:rsidRPr="00E50C9E" w:rsidRDefault="00574BC4" w:rsidP="009C578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Price</w:t>
            </w:r>
          </w:p>
        </w:tc>
        <w:tc>
          <w:tcPr>
            <w:tcW w:w="754" w:type="pct"/>
            <w:gridSpan w:val="2"/>
            <w:shd w:val="clear" w:color="auto" w:fill="auto"/>
            <w:vAlign w:val="center"/>
          </w:tcPr>
          <w:p w:rsidR="00BE3AE9" w:rsidRPr="00E50C9E" w:rsidRDefault="00BE3AE9" w:rsidP="009C5787">
            <w:pPr>
              <w:jc w:val="center"/>
              <w:rPr>
                <w:rFonts w:ascii="Tahoma" w:hAnsi="Tahoma" w:cs="Tahoma"/>
              </w:rPr>
            </w:pPr>
            <w:r w:rsidRPr="00E50C9E">
              <w:rPr>
                <w:rFonts w:ascii="Tahoma" w:hAnsi="Tahoma" w:cs="Tahoma"/>
              </w:rPr>
              <w:t>Volume (R$)</w:t>
            </w:r>
          </w:p>
        </w:tc>
      </w:tr>
      <w:tr w:rsidR="00BE3AE9" w:rsidRPr="00E50C9E" w:rsidTr="0033441E">
        <w:trPr>
          <w:cantSplit/>
          <w:jc w:val="center"/>
        </w:trPr>
        <w:tc>
          <w:tcPr>
            <w:tcW w:w="5000" w:type="pct"/>
            <w:gridSpan w:val="18"/>
            <w:tcBorders>
              <w:bottom w:val="nil"/>
            </w:tcBorders>
          </w:tcPr>
          <w:p w:rsidR="00BE3AE9" w:rsidRPr="00E50C9E" w:rsidRDefault="00574BC4" w:rsidP="009C5787">
            <w:pPr>
              <w:pStyle w:val="Ttulo1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Final Balance</w:t>
            </w:r>
          </w:p>
        </w:tc>
      </w:tr>
      <w:tr w:rsidR="00BE3AE9" w:rsidRPr="00E50C9E" w:rsidTr="00E26F57">
        <w:trPr>
          <w:cantSplit/>
          <w:jc w:val="center"/>
        </w:trPr>
        <w:tc>
          <w:tcPr>
            <w:tcW w:w="549" w:type="pct"/>
            <w:gridSpan w:val="2"/>
            <w:vMerge w:val="restart"/>
            <w:vAlign w:val="center"/>
          </w:tcPr>
          <w:p w:rsidR="00574BC4" w:rsidRPr="007F42EB" w:rsidRDefault="00574BC4" w:rsidP="00574BC4">
            <w:pPr>
              <w:jc w:val="center"/>
              <w:rPr>
                <w:rFonts w:ascii="Tahoma" w:hAnsi="Tahoma" w:cs="Tahoma"/>
              </w:rPr>
            </w:pPr>
            <w:r w:rsidRPr="007F42EB">
              <w:rPr>
                <w:rFonts w:ascii="Tahoma" w:hAnsi="Tahoma" w:cs="Tahoma"/>
              </w:rPr>
              <w:t>Securities/</w:t>
            </w:r>
          </w:p>
          <w:p w:rsidR="00BE3AE9" w:rsidRPr="00E50C9E" w:rsidRDefault="00574BC4" w:rsidP="00574BC4">
            <w:pPr>
              <w:jc w:val="center"/>
              <w:rPr>
                <w:rFonts w:ascii="Tahoma" w:hAnsi="Tahoma" w:cs="Tahoma"/>
              </w:rPr>
            </w:pPr>
            <w:r w:rsidRPr="007F42EB">
              <w:rPr>
                <w:rFonts w:ascii="Tahoma" w:hAnsi="Tahoma" w:cs="Tahoma"/>
              </w:rPr>
              <w:t>Derivatives</w:t>
            </w:r>
          </w:p>
        </w:tc>
        <w:tc>
          <w:tcPr>
            <w:tcW w:w="2484" w:type="pct"/>
            <w:gridSpan w:val="6"/>
            <w:vMerge w:val="restart"/>
            <w:vAlign w:val="center"/>
          </w:tcPr>
          <w:p w:rsidR="00BE3AE9" w:rsidRPr="00E50C9E" w:rsidRDefault="00574BC4" w:rsidP="009C578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Securities Characteristics</w:t>
            </w:r>
          </w:p>
        </w:tc>
        <w:tc>
          <w:tcPr>
            <w:tcW w:w="670" w:type="pct"/>
            <w:gridSpan w:val="5"/>
            <w:vMerge w:val="restart"/>
            <w:vAlign w:val="center"/>
          </w:tcPr>
          <w:p w:rsidR="00BE3AE9" w:rsidRPr="00E50C9E" w:rsidRDefault="00574BC4" w:rsidP="009C578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Quantity</w:t>
            </w:r>
          </w:p>
        </w:tc>
        <w:tc>
          <w:tcPr>
            <w:tcW w:w="1297" w:type="pct"/>
            <w:gridSpan w:val="5"/>
            <w:vAlign w:val="center"/>
          </w:tcPr>
          <w:p w:rsidR="00BE3AE9" w:rsidRPr="00E50C9E" w:rsidRDefault="00BE3AE9" w:rsidP="00574BC4">
            <w:pPr>
              <w:jc w:val="center"/>
              <w:rPr>
                <w:rFonts w:ascii="Tahoma" w:hAnsi="Tahoma" w:cs="Tahoma"/>
              </w:rPr>
            </w:pPr>
            <w:r w:rsidRPr="00E50C9E">
              <w:rPr>
                <w:rFonts w:ascii="Tahoma" w:hAnsi="Tahoma" w:cs="Tahoma"/>
              </w:rPr>
              <w:t xml:space="preserve">% </w:t>
            </w:r>
          </w:p>
        </w:tc>
      </w:tr>
      <w:tr w:rsidR="00BE3AE9" w:rsidRPr="00E50C9E" w:rsidTr="00E26F57">
        <w:trPr>
          <w:cantSplit/>
          <w:trHeight w:val="101"/>
          <w:jc w:val="center"/>
        </w:trPr>
        <w:tc>
          <w:tcPr>
            <w:tcW w:w="549" w:type="pct"/>
            <w:gridSpan w:val="2"/>
            <w:vMerge/>
            <w:vAlign w:val="center"/>
          </w:tcPr>
          <w:p w:rsidR="00BE3AE9" w:rsidRPr="00E50C9E" w:rsidRDefault="00BE3AE9" w:rsidP="009C578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84" w:type="pct"/>
            <w:gridSpan w:val="6"/>
            <w:vMerge/>
            <w:vAlign w:val="center"/>
          </w:tcPr>
          <w:p w:rsidR="00BE3AE9" w:rsidRPr="00E50C9E" w:rsidRDefault="00BE3AE9" w:rsidP="009C578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670" w:type="pct"/>
            <w:gridSpan w:val="5"/>
            <w:vMerge/>
            <w:vAlign w:val="center"/>
          </w:tcPr>
          <w:p w:rsidR="00BE3AE9" w:rsidRPr="00E50C9E" w:rsidRDefault="00BE3AE9" w:rsidP="009C578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97" w:type="pct"/>
            <w:gridSpan w:val="5"/>
            <w:vAlign w:val="center"/>
          </w:tcPr>
          <w:p w:rsidR="00BE3AE9" w:rsidRPr="00E50C9E" w:rsidRDefault="00BE3AE9" w:rsidP="009C5787">
            <w:pPr>
              <w:jc w:val="center"/>
              <w:rPr>
                <w:rFonts w:ascii="Tahoma" w:hAnsi="Tahoma" w:cs="Tahoma"/>
              </w:rPr>
            </w:pPr>
          </w:p>
        </w:tc>
      </w:tr>
      <w:tr w:rsidR="00BE3AE9" w:rsidRPr="00E50C9E" w:rsidTr="00E26F57">
        <w:trPr>
          <w:cantSplit/>
          <w:trHeight w:val="348"/>
          <w:jc w:val="center"/>
        </w:trPr>
        <w:tc>
          <w:tcPr>
            <w:tcW w:w="549" w:type="pct"/>
            <w:gridSpan w:val="2"/>
            <w:vMerge/>
            <w:tcBorders>
              <w:bottom w:val="nil"/>
            </w:tcBorders>
            <w:vAlign w:val="center"/>
          </w:tcPr>
          <w:p w:rsidR="00BE3AE9" w:rsidRPr="00E50C9E" w:rsidRDefault="00BE3AE9" w:rsidP="009C578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84" w:type="pct"/>
            <w:gridSpan w:val="6"/>
            <w:vMerge/>
            <w:tcBorders>
              <w:bottom w:val="nil"/>
            </w:tcBorders>
            <w:vAlign w:val="center"/>
          </w:tcPr>
          <w:p w:rsidR="00BE3AE9" w:rsidRPr="00E50C9E" w:rsidRDefault="00BE3AE9" w:rsidP="009C578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670" w:type="pct"/>
            <w:gridSpan w:val="5"/>
            <w:vMerge/>
            <w:tcBorders>
              <w:bottom w:val="nil"/>
            </w:tcBorders>
            <w:vAlign w:val="center"/>
          </w:tcPr>
          <w:p w:rsidR="00BE3AE9" w:rsidRPr="00E50C9E" w:rsidRDefault="00BE3AE9" w:rsidP="009C578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51" w:type="pct"/>
            <w:gridSpan w:val="3"/>
            <w:tcBorders>
              <w:bottom w:val="nil"/>
            </w:tcBorders>
            <w:vAlign w:val="center"/>
          </w:tcPr>
          <w:p w:rsidR="00BE3AE9" w:rsidRPr="00E50C9E" w:rsidRDefault="00574BC4" w:rsidP="009C578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Same Class and Type</w:t>
            </w:r>
          </w:p>
        </w:tc>
        <w:tc>
          <w:tcPr>
            <w:tcW w:w="746" w:type="pct"/>
            <w:gridSpan w:val="2"/>
            <w:tcBorders>
              <w:bottom w:val="nil"/>
            </w:tcBorders>
            <w:vAlign w:val="center"/>
          </w:tcPr>
          <w:p w:rsidR="00BE3AE9" w:rsidRPr="00E50C9E" w:rsidRDefault="00BE3AE9" w:rsidP="009C5787">
            <w:pPr>
              <w:jc w:val="center"/>
              <w:rPr>
                <w:rFonts w:ascii="Tahoma" w:hAnsi="Tahoma" w:cs="Tahoma"/>
              </w:rPr>
            </w:pPr>
            <w:r w:rsidRPr="00E50C9E">
              <w:rPr>
                <w:rFonts w:ascii="Tahoma" w:hAnsi="Tahoma" w:cs="Tahoma"/>
              </w:rPr>
              <w:t>Total</w:t>
            </w:r>
          </w:p>
        </w:tc>
      </w:tr>
      <w:tr w:rsidR="00DE1492" w:rsidRPr="00E50C9E" w:rsidTr="00E26F57">
        <w:trPr>
          <w:cantSplit/>
          <w:jc w:val="center"/>
        </w:trPr>
        <w:tc>
          <w:tcPr>
            <w:tcW w:w="549" w:type="pct"/>
            <w:gridSpan w:val="2"/>
            <w:vAlign w:val="center"/>
          </w:tcPr>
          <w:p w:rsidR="00DE1492" w:rsidRPr="00E50C9E" w:rsidRDefault="00DE1492" w:rsidP="009C578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Share</w:t>
            </w:r>
          </w:p>
        </w:tc>
        <w:tc>
          <w:tcPr>
            <w:tcW w:w="2484" w:type="pct"/>
            <w:gridSpan w:val="6"/>
          </w:tcPr>
          <w:p w:rsidR="00DE1492" w:rsidRPr="00E50C9E" w:rsidRDefault="00DE1492" w:rsidP="009C578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Common</w:t>
            </w:r>
          </w:p>
        </w:tc>
        <w:tc>
          <w:tcPr>
            <w:tcW w:w="670" w:type="pct"/>
            <w:gridSpan w:val="5"/>
          </w:tcPr>
          <w:p w:rsidR="00DE1492" w:rsidRPr="00E50C9E" w:rsidRDefault="00DE1492" w:rsidP="0033441E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37,</w:t>
            </w:r>
            <w:r w:rsidR="0033441E">
              <w:rPr>
                <w:rFonts w:ascii="Tahoma" w:hAnsi="Tahoma" w:cs="Tahoma"/>
              </w:rPr>
              <w:t>957,831</w:t>
            </w:r>
          </w:p>
        </w:tc>
        <w:tc>
          <w:tcPr>
            <w:tcW w:w="551" w:type="pct"/>
            <w:gridSpan w:val="3"/>
          </w:tcPr>
          <w:p w:rsidR="00DE1492" w:rsidRPr="00E50C9E" w:rsidRDefault="00DE1492" w:rsidP="0033441E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  <w:r w:rsidR="0033441E">
              <w:rPr>
                <w:rFonts w:ascii="Tahoma" w:hAnsi="Tahoma" w:cs="Tahoma"/>
              </w:rPr>
              <w:t>7.4367</w:t>
            </w:r>
            <w:r>
              <w:rPr>
                <w:rFonts w:ascii="Tahoma" w:hAnsi="Tahoma" w:cs="Tahoma"/>
              </w:rPr>
              <w:t>%</w:t>
            </w:r>
          </w:p>
        </w:tc>
        <w:tc>
          <w:tcPr>
            <w:tcW w:w="746" w:type="pct"/>
            <w:gridSpan w:val="2"/>
          </w:tcPr>
          <w:p w:rsidR="00DE1492" w:rsidRPr="00E50C9E" w:rsidRDefault="0033441E" w:rsidP="00D24C9E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57.4367</w:t>
            </w:r>
            <w:r w:rsidR="00DE1492">
              <w:rPr>
                <w:rFonts w:ascii="Tahoma" w:hAnsi="Tahoma" w:cs="Tahoma"/>
              </w:rPr>
              <w:t>%</w:t>
            </w:r>
          </w:p>
        </w:tc>
      </w:tr>
    </w:tbl>
    <w:p w:rsidR="00D74FB3" w:rsidRDefault="00D74FB3" w:rsidP="00B7219D">
      <w:pPr>
        <w:jc w:val="center"/>
        <w:rPr>
          <w:rFonts w:ascii="Tahoma" w:hAnsi="Tahoma" w:cs="Tahoma"/>
        </w:rPr>
      </w:pPr>
    </w:p>
    <w:p w:rsidR="00D74FB3" w:rsidRDefault="00D74FB3" w:rsidP="00B7219D">
      <w:pPr>
        <w:jc w:val="center"/>
        <w:rPr>
          <w:rFonts w:ascii="Tahoma" w:hAnsi="Tahoma" w:cs="Tahoma"/>
        </w:rPr>
      </w:pPr>
    </w:p>
    <w:p w:rsidR="00B62274" w:rsidRPr="00763DC8" w:rsidRDefault="00B62274" w:rsidP="00B62274">
      <w:pPr>
        <w:pStyle w:val="Ttulo"/>
        <w:rPr>
          <w:rFonts w:ascii="Tahoma" w:hAnsi="Tahoma" w:cs="Tahoma"/>
          <w:b w:val="0"/>
        </w:rPr>
      </w:pPr>
      <w:r>
        <w:rPr>
          <w:rFonts w:ascii="Tahoma" w:hAnsi="Tahoma" w:cs="Tahoma"/>
          <w:b w:val="0"/>
        </w:rPr>
        <w:t>Bento Gonçalves, January 05, 2017.</w:t>
      </w:r>
    </w:p>
    <w:p w:rsidR="00D74FB3" w:rsidRDefault="00D74FB3" w:rsidP="00D74FB3">
      <w:pPr>
        <w:pStyle w:val="Ttulo"/>
        <w:rPr>
          <w:rFonts w:ascii="Tahoma" w:hAnsi="Tahoma" w:cs="Tahoma"/>
        </w:rPr>
      </w:pPr>
    </w:p>
    <w:p w:rsidR="00D74FB3" w:rsidRPr="00400B23" w:rsidRDefault="00D74FB3" w:rsidP="00D74FB3">
      <w:pPr>
        <w:pStyle w:val="Ttulo"/>
        <w:rPr>
          <w:rFonts w:ascii="Tahoma" w:hAnsi="Tahoma" w:cs="Tahoma"/>
        </w:rPr>
      </w:pPr>
    </w:p>
    <w:tbl>
      <w:tblPr>
        <w:tblStyle w:val="Tabelacomgrade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5"/>
      </w:tblGrid>
      <w:tr w:rsidR="00D74FB3" w:rsidRPr="0048676E" w:rsidTr="00CB4C42">
        <w:trPr>
          <w:jc w:val="center"/>
        </w:trPr>
        <w:tc>
          <w:tcPr>
            <w:tcW w:w="0" w:type="auto"/>
          </w:tcPr>
          <w:p w:rsidR="00D74FB3" w:rsidRPr="00763DC8" w:rsidRDefault="00E26F57" w:rsidP="00CB4C42">
            <w:pPr>
              <w:pStyle w:val="Ttulo"/>
              <w:rPr>
                <w:rFonts w:ascii="Tahoma" w:hAnsi="Tahoma" w:cs="Tahoma"/>
                <w:lang w:val="it-IT"/>
              </w:rPr>
            </w:pPr>
            <w:r>
              <w:rPr>
                <w:rFonts w:ascii="Tahoma" w:hAnsi="Tahoma" w:cs="Tahoma"/>
                <w:lang w:val="it-IT"/>
              </w:rPr>
              <w:t>Gustavo Dall Onder</w:t>
            </w:r>
          </w:p>
          <w:p w:rsidR="00D74FB3" w:rsidRPr="00763DC8" w:rsidRDefault="00AD5F70" w:rsidP="00CB4C42">
            <w:pPr>
              <w:pStyle w:val="Ttulo"/>
              <w:rPr>
                <w:rFonts w:ascii="Tahoma" w:hAnsi="Tahoma" w:cs="Tahoma"/>
                <w:b w:val="0"/>
                <w:lang w:val="it-IT"/>
              </w:rPr>
            </w:pPr>
            <w:r w:rsidRPr="00AD5F70">
              <w:rPr>
                <w:rFonts w:ascii="Tahoma" w:hAnsi="Tahoma" w:cs="Tahoma"/>
                <w:b w:val="0"/>
                <w:lang w:val="it-IT"/>
              </w:rPr>
              <w:t>Investors Relations Officer</w:t>
            </w:r>
          </w:p>
        </w:tc>
      </w:tr>
    </w:tbl>
    <w:p w:rsidR="00D74FB3" w:rsidRPr="00D74FB3" w:rsidRDefault="00D74FB3" w:rsidP="00B7219D">
      <w:pPr>
        <w:jc w:val="center"/>
        <w:rPr>
          <w:rFonts w:ascii="Tahoma" w:hAnsi="Tahoma" w:cs="Tahoma"/>
          <w:lang w:val="it-IT"/>
        </w:rPr>
      </w:pPr>
    </w:p>
    <w:p w:rsidR="00B7219D" w:rsidRPr="00F22362" w:rsidRDefault="00B7219D" w:rsidP="00B7219D">
      <w:pPr>
        <w:jc w:val="both"/>
        <w:rPr>
          <w:rFonts w:ascii="Tahoma" w:hAnsi="Tahoma" w:cs="Tahoma"/>
          <w:b/>
          <w:lang w:val="en-US"/>
        </w:rPr>
      </w:pPr>
    </w:p>
    <w:p w:rsidR="00B7219D" w:rsidRPr="00F22362" w:rsidRDefault="00B7219D" w:rsidP="00B7219D">
      <w:pPr>
        <w:pStyle w:val="Ttulo"/>
        <w:rPr>
          <w:rFonts w:ascii="Tahoma" w:hAnsi="Tahoma" w:cs="Tahoma"/>
          <w:b w:val="0"/>
          <w:lang w:val="en-US"/>
        </w:rPr>
      </w:pPr>
    </w:p>
    <w:p w:rsidR="001F10BB" w:rsidRDefault="001F10BB" w:rsidP="00D03B36">
      <w:pPr>
        <w:jc w:val="center"/>
        <w:rPr>
          <w:lang w:val="en-US"/>
        </w:rPr>
      </w:pPr>
    </w:p>
    <w:p w:rsidR="006F469F" w:rsidRDefault="006F469F" w:rsidP="00D03B36">
      <w:pPr>
        <w:jc w:val="center"/>
        <w:rPr>
          <w:lang w:val="en-US"/>
        </w:rPr>
      </w:pPr>
    </w:p>
    <w:p w:rsidR="006F469F" w:rsidRDefault="006F469F" w:rsidP="00D03B36">
      <w:pPr>
        <w:jc w:val="center"/>
        <w:rPr>
          <w:lang w:val="en-US"/>
        </w:rPr>
      </w:pPr>
    </w:p>
    <w:p w:rsidR="006F469F" w:rsidRDefault="006F469F" w:rsidP="00D03B36">
      <w:pPr>
        <w:jc w:val="center"/>
        <w:rPr>
          <w:lang w:val="en-US"/>
        </w:rPr>
      </w:pPr>
    </w:p>
    <w:p w:rsidR="006F469F" w:rsidRDefault="006F469F" w:rsidP="00D03B36">
      <w:pPr>
        <w:jc w:val="center"/>
        <w:rPr>
          <w:lang w:val="en-US"/>
        </w:rPr>
      </w:pPr>
    </w:p>
    <w:p w:rsidR="006F469F" w:rsidRDefault="006F469F" w:rsidP="00D03B36">
      <w:pPr>
        <w:jc w:val="center"/>
        <w:rPr>
          <w:lang w:val="en-US"/>
        </w:rPr>
      </w:pPr>
    </w:p>
    <w:p w:rsidR="006F469F" w:rsidRDefault="006F469F" w:rsidP="00D03B36">
      <w:pPr>
        <w:jc w:val="center"/>
        <w:rPr>
          <w:lang w:val="en-US"/>
        </w:rPr>
      </w:pPr>
    </w:p>
    <w:p w:rsidR="006F469F" w:rsidRDefault="006F469F" w:rsidP="00D03B36">
      <w:pPr>
        <w:jc w:val="center"/>
        <w:rPr>
          <w:lang w:val="en-US"/>
        </w:rPr>
      </w:pPr>
    </w:p>
    <w:p w:rsidR="006F469F" w:rsidRDefault="006F469F" w:rsidP="00D03B36">
      <w:pPr>
        <w:jc w:val="center"/>
        <w:rPr>
          <w:lang w:val="en-US"/>
        </w:rPr>
      </w:pPr>
    </w:p>
    <w:p w:rsidR="006F469F" w:rsidRDefault="006F469F" w:rsidP="00D03B36">
      <w:pPr>
        <w:jc w:val="center"/>
        <w:rPr>
          <w:lang w:val="en-US"/>
        </w:rPr>
      </w:pPr>
    </w:p>
    <w:p w:rsidR="006F469F" w:rsidRDefault="006F469F" w:rsidP="00D03B36">
      <w:pPr>
        <w:jc w:val="center"/>
        <w:rPr>
          <w:lang w:val="en-US"/>
        </w:rPr>
      </w:pPr>
    </w:p>
    <w:p w:rsidR="006F469F" w:rsidRDefault="006F469F" w:rsidP="00D03B36">
      <w:pPr>
        <w:jc w:val="center"/>
        <w:rPr>
          <w:lang w:val="en-US"/>
        </w:rPr>
      </w:pPr>
    </w:p>
    <w:p w:rsidR="0033441E" w:rsidRDefault="0033441E" w:rsidP="00D03B36">
      <w:pPr>
        <w:jc w:val="center"/>
        <w:rPr>
          <w:lang w:val="en-US"/>
        </w:rPr>
      </w:pPr>
    </w:p>
    <w:p w:rsidR="0033441E" w:rsidRDefault="0033441E" w:rsidP="00D03B36">
      <w:pPr>
        <w:jc w:val="center"/>
        <w:rPr>
          <w:lang w:val="en-US"/>
        </w:rPr>
      </w:pPr>
    </w:p>
    <w:p w:rsidR="0033441E" w:rsidRDefault="0033441E" w:rsidP="00D03B36">
      <w:pPr>
        <w:jc w:val="center"/>
        <w:rPr>
          <w:lang w:val="en-US"/>
        </w:rPr>
      </w:pPr>
    </w:p>
    <w:p w:rsidR="0033441E" w:rsidRDefault="0033441E" w:rsidP="00D03B36">
      <w:pPr>
        <w:jc w:val="center"/>
        <w:rPr>
          <w:lang w:val="en-US"/>
        </w:rPr>
      </w:pPr>
    </w:p>
    <w:p w:rsidR="0033441E" w:rsidRDefault="0033441E" w:rsidP="00D03B36">
      <w:pPr>
        <w:jc w:val="center"/>
        <w:rPr>
          <w:lang w:val="en-US"/>
        </w:rPr>
      </w:pPr>
    </w:p>
    <w:p w:rsidR="0033441E" w:rsidRDefault="0033441E" w:rsidP="00D03B36">
      <w:pPr>
        <w:jc w:val="center"/>
        <w:rPr>
          <w:lang w:val="en-US"/>
        </w:rPr>
      </w:pPr>
    </w:p>
    <w:p w:rsidR="0033441E" w:rsidRDefault="0033441E" w:rsidP="00D03B36">
      <w:pPr>
        <w:jc w:val="center"/>
        <w:rPr>
          <w:lang w:val="en-US"/>
        </w:rPr>
      </w:pPr>
    </w:p>
    <w:p w:rsidR="0033441E" w:rsidRDefault="0033441E" w:rsidP="00D03B36">
      <w:pPr>
        <w:jc w:val="center"/>
        <w:rPr>
          <w:lang w:val="en-US"/>
        </w:rPr>
      </w:pPr>
    </w:p>
    <w:p w:rsidR="0033441E" w:rsidRDefault="0033441E" w:rsidP="00D03B36">
      <w:pPr>
        <w:jc w:val="center"/>
        <w:rPr>
          <w:lang w:val="en-US"/>
        </w:rPr>
      </w:pPr>
    </w:p>
    <w:p w:rsidR="0033441E" w:rsidRDefault="0033441E" w:rsidP="00D03B36">
      <w:pPr>
        <w:jc w:val="center"/>
        <w:rPr>
          <w:lang w:val="en-US"/>
        </w:rPr>
      </w:pPr>
    </w:p>
    <w:p w:rsidR="006F469F" w:rsidRPr="007F42EB" w:rsidRDefault="006F469F" w:rsidP="006F469F">
      <w:pPr>
        <w:pStyle w:val="Ttulo"/>
        <w:rPr>
          <w:rFonts w:ascii="Tahoma" w:hAnsi="Tahoma" w:cs="Tahoma"/>
          <w:lang w:val="en-US"/>
        </w:rPr>
      </w:pPr>
      <w:r w:rsidRPr="007F42EB">
        <w:rPr>
          <w:rFonts w:ascii="Tahoma" w:hAnsi="Tahoma" w:cs="Tahoma"/>
          <w:lang w:val="en-US"/>
        </w:rPr>
        <w:t>CONSOLIDATED FORM</w:t>
      </w:r>
    </w:p>
    <w:p w:rsidR="006F469F" w:rsidRPr="007F42EB" w:rsidRDefault="006F469F" w:rsidP="006F469F">
      <w:pPr>
        <w:pStyle w:val="Ttulo"/>
        <w:jc w:val="both"/>
        <w:rPr>
          <w:rFonts w:ascii="Tahoma" w:hAnsi="Tahoma" w:cs="Tahoma"/>
          <w:lang w:val="en-US"/>
        </w:rPr>
      </w:pPr>
    </w:p>
    <w:p w:rsidR="006F469F" w:rsidRPr="007F42EB" w:rsidRDefault="006F469F" w:rsidP="006F469F">
      <w:pPr>
        <w:pStyle w:val="Ttulo"/>
        <w:jc w:val="both"/>
        <w:rPr>
          <w:rFonts w:ascii="Tahoma" w:hAnsi="Tahoma" w:cs="Tahoma"/>
          <w:lang w:val="en-US"/>
        </w:rPr>
      </w:pPr>
      <w:r w:rsidRPr="007F42EB">
        <w:rPr>
          <w:rFonts w:ascii="Tahoma" w:hAnsi="Tahoma" w:cs="Tahoma"/>
          <w:lang w:val="en-US"/>
        </w:rPr>
        <w:t>Management and Related Persons’ Transactions of Securities Issu</w:t>
      </w:r>
      <w:r w:rsidR="00B22A0F">
        <w:rPr>
          <w:rFonts w:ascii="Tahoma" w:hAnsi="Tahoma" w:cs="Tahoma"/>
          <w:lang w:val="en-US"/>
        </w:rPr>
        <w:t>e</w:t>
      </w:r>
      <w:r w:rsidRPr="007F42EB">
        <w:rPr>
          <w:rFonts w:ascii="Tahoma" w:hAnsi="Tahoma" w:cs="Tahoma"/>
          <w:lang w:val="en-US"/>
        </w:rPr>
        <w:t>d by the Company Article 11 - CVM Instruction #358/2002</w:t>
      </w:r>
    </w:p>
    <w:p w:rsidR="006F469F" w:rsidRPr="007F42EB" w:rsidRDefault="006F469F" w:rsidP="006F469F">
      <w:pPr>
        <w:pStyle w:val="Ttulo"/>
        <w:jc w:val="both"/>
        <w:rPr>
          <w:rFonts w:ascii="Tahoma" w:hAnsi="Tahoma" w:cs="Tahoma"/>
          <w:lang w:val="en-US"/>
        </w:rPr>
      </w:pPr>
    </w:p>
    <w:p w:rsidR="006F469F" w:rsidRDefault="006B1A4D" w:rsidP="006F469F">
      <w:pPr>
        <w:pStyle w:val="Ttulo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 xml:space="preserve">In </w:t>
      </w:r>
      <w:r w:rsidR="0048676E">
        <w:rPr>
          <w:rFonts w:ascii="Tahoma" w:hAnsi="Tahoma" w:cs="Tahoma"/>
          <w:lang w:val="en-US"/>
        </w:rPr>
        <w:t>December</w:t>
      </w:r>
      <w:r w:rsidR="00D4355A">
        <w:rPr>
          <w:rFonts w:ascii="Tahoma" w:hAnsi="Tahoma" w:cs="Tahoma"/>
          <w:lang w:val="en-US"/>
        </w:rPr>
        <w:t>, 2016</w:t>
      </w:r>
      <w:r w:rsidR="006F469F" w:rsidRPr="007F42EB">
        <w:rPr>
          <w:rFonts w:ascii="Tahoma" w:hAnsi="Tahoma" w:cs="Tahoma"/>
          <w:lang w:val="en-US"/>
        </w:rPr>
        <w:t xml:space="preserve"> the only transactions with securities and derivatives were those presented below, in compliance with Article 11 - CVM Instruction #358/2002:</w:t>
      </w:r>
    </w:p>
    <w:p w:rsidR="006F469F" w:rsidRPr="007F42EB" w:rsidRDefault="006F469F" w:rsidP="006F469F">
      <w:pPr>
        <w:pStyle w:val="Ttulo"/>
        <w:jc w:val="both"/>
        <w:rPr>
          <w:rFonts w:ascii="Tahoma" w:hAnsi="Tahoma" w:cs="Tahoma"/>
          <w:lang w:val="en-US"/>
        </w:rPr>
      </w:pPr>
    </w:p>
    <w:tbl>
      <w:tblPr>
        <w:tblW w:w="51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2"/>
        <w:gridCol w:w="58"/>
        <w:gridCol w:w="1420"/>
        <w:gridCol w:w="1578"/>
        <w:gridCol w:w="1159"/>
        <w:gridCol w:w="577"/>
        <w:gridCol w:w="388"/>
        <w:gridCol w:w="199"/>
        <w:gridCol w:w="1085"/>
        <w:gridCol w:w="64"/>
        <w:gridCol w:w="1042"/>
        <w:gridCol w:w="35"/>
        <w:gridCol w:w="1558"/>
      </w:tblGrid>
      <w:tr w:rsidR="006F469F" w:rsidRPr="00E50C9E" w:rsidTr="00DF73E5">
        <w:trPr>
          <w:cantSplit/>
          <w:jc w:val="center"/>
        </w:trPr>
        <w:tc>
          <w:tcPr>
            <w:tcW w:w="5000" w:type="pct"/>
            <w:gridSpan w:val="13"/>
            <w:vAlign w:val="center"/>
          </w:tcPr>
          <w:p w:rsidR="006F469F" w:rsidRPr="00E50C9E" w:rsidRDefault="006F469F" w:rsidP="00DF73E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Company Name</w:t>
            </w:r>
            <w:r w:rsidRPr="00E50C9E">
              <w:rPr>
                <w:rFonts w:ascii="Tahoma" w:hAnsi="Tahoma" w:cs="Tahoma"/>
                <w:b/>
              </w:rPr>
              <w:t xml:space="preserve">: </w:t>
            </w:r>
            <w:r>
              <w:rPr>
                <w:rFonts w:ascii="Tahoma" w:hAnsi="Tahoma" w:cs="Tahoma"/>
                <w:b/>
              </w:rPr>
              <w:t>Unicasa Indústria de Móveis S.A.</w:t>
            </w:r>
          </w:p>
        </w:tc>
      </w:tr>
      <w:tr w:rsidR="006F469F" w:rsidRPr="00E50C9E" w:rsidTr="00192EF8">
        <w:trPr>
          <w:cantSplit/>
          <w:trHeight w:val="512"/>
          <w:jc w:val="center"/>
        </w:trPr>
        <w:tc>
          <w:tcPr>
            <w:tcW w:w="541" w:type="pct"/>
            <w:tcBorders>
              <w:bottom w:val="single" w:sz="4" w:space="0" w:color="auto"/>
            </w:tcBorders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  <w:b/>
              </w:rPr>
            </w:pPr>
            <w:r w:rsidRPr="00574BC4">
              <w:rPr>
                <w:rFonts w:ascii="Tahoma" w:hAnsi="Tahoma" w:cs="Tahoma"/>
                <w:b/>
              </w:rPr>
              <w:t>Group and Related Persons</w:t>
            </w:r>
          </w:p>
        </w:tc>
        <w:tc>
          <w:tcPr>
            <w:tcW w:w="1487" w:type="pct"/>
            <w:gridSpan w:val="3"/>
            <w:tcBorders>
              <w:bottom w:val="single" w:sz="4" w:space="0" w:color="auto"/>
            </w:tcBorders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  <w:b/>
              </w:rPr>
            </w:pPr>
            <w:r w:rsidRPr="00E50C9E">
              <w:rPr>
                <w:rFonts w:ascii="Tahoma" w:hAnsi="Tahoma" w:cs="Tahoma"/>
                <w:b/>
              </w:rPr>
              <w:t>(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E50C9E">
              <w:rPr>
                <w:rFonts w:ascii="Tahoma" w:hAnsi="Tahoma" w:cs="Tahoma"/>
                <w:b/>
              </w:rPr>
              <w:t xml:space="preserve">) </w:t>
            </w:r>
            <w:r>
              <w:rPr>
                <w:rFonts w:ascii="Tahoma" w:hAnsi="Tahoma" w:cs="Tahoma"/>
                <w:b/>
              </w:rPr>
              <w:t>Board of Directors</w:t>
            </w:r>
          </w:p>
        </w:tc>
        <w:tc>
          <w:tcPr>
            <w:tcW w:w="845" w:type="pct"/>
            <w:gridSpan w:val="2"/>
            <w:tcBorders>
              <w:bottom w:val="single" w:sz="4" w:space="0" w:color="auto"/>
            </w:tcBorders>
          </w:tcPr>
          <w:p w:rsidR="006F469F" w:rsidRPr="00E50C9E" w:rsidRDefault="006F469F" w:rsidP="00D4355A">
            <w:pPr>
              <w:jc w:val="center"/>
              <w:rPr>
                <w:rFonts w:ascii="Tahoma" w:hAnsi="Tahoma" w:cs="Tahoma"/>
                <w:b/>
              </w:rPr>
            </w:pPr>
            <w:r w:rsidRPr="00E50C9E">
              <w:rPr>
                <w:rFonts w:ascii="Tahoma" w:hAnsi="Tahoma" w:cs="Tahoma"/>
                <w:b/>
              </w:rPr>
              <w:t>(</w:t>
            </w:r>
            <w:r w:rsidR="00D4355A">
              <w:rPr>
                <w:rFonts w:ascii="Tahoma" w:hAnsi="Tahoma" w:cs="Tahoma"/>
                <w:b/>
              </w:rPr>
              <w:t>X</w:t>
            </w:r>
            <w:r w:rsidRPr="00E50C9E">
              <w:rPr>
                <w:rFonts w:ascii="Tahoma" w:hAnsi="Tahoma" w:cs="Tahoma"/>
                <w:b/>
              </w:rPr>
              <w:t xml:space="preserve">) </w:t>
            </w:r>
            <w:r>
              <w:rPr>
                <w:rFonts w:ascii="Tahoma" w:hAnsi="Tahoma" w:cs="Tahoma"/>
                <w:b/>
              </w:rPr>
              <w:t>Management</w:t>
            </w:r>
          </w:p>
        </w:tc>
        <w:tc>
          <w:tcPr>
            <w:tcW w:w="814" w:type="pct"/>
            <w:gridSpan w:val="3"/>
            <w:tcBorders>
              <w:bottom w:val="single" w:sz="4" w:space="0" w:color="auto"/>
            </w:tcBorders>
          </w:tcPr>
          <w:p w:rsidR="006F469F" w:rsidRPr="00E50C9E" w:rsidRDefault="006F469F" w:rsidP="006F469F">
            <w:pPr>
              <w:jc w:val="center"/>
              <w:rPr>
                <w:rFonts w:ascii="Tahoma" w:hAnsi="Tahoma" w:cs="Tahoma"/>
                <w:b/>
              </w:rPr>
            </w:pPr>
            <w:r w:rsidRPr="00E50C9E">
              <w:rPr>
                <w:rFonts w:ascii="Tahoma" w:hAnsi="Tahoma" w:cs="Tahoma"/>
                <w:b/>
              </w:rPr>
              <w:t>(</w:t>
            </w:r>
            <w:r w:rsidR="00D4355A">
              <w:rPr>
                <w:rFonts w:ascii="Tahoma" w:hAnsi="Tahoma" w:cs="Tahoma"/>
                <w:b/>
              </w:rPr>
              <w:t xml:space="preserve"> </w:t>
            </w:r>
            <w:r w:rsidRPr="00E50C9E">
              <w:rPr>
                <w:rFonts w:ascii="Tahoma" w:hAnsi="Tahoma" w:cs="Tahoma"/>
                <w:b/>
              </w:rPr>
              <w:t xml:space="preserve">) </w:t>
            </w:r>
            <w:r>
              <w:rPr>
                <w:rFonts w:ascii="Tahoma" w:hAnsi="Tahoma" w:cs="Tahoma"/>
                <w:b/>
              </w:rPr>
              <w:t>Fiscal Council</w:t>
            </w:r>
          </w:p>
        </w:tc>
        <w:tc>
          <w:tcPr>
            <w:tcW w:w="1313" w:type="pct"/>
            <w:gridSpan w:val="4"/>
            <w:tcBorders>
              <w:bottom w:val="single" w:sz="4" w:space="0" w:color="auto"/>
            </w:tcBorders>
          </w:tcPr>
          <w:p w:rsidR="006F469F" w:rsidRPr="00E50C9E" w:rsidRDefault="006F469F" w:rsidP="006F469F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( </w:t>
            </w:r>
            <w:r w:rsidRPr="00E50C9E">
              <w:rPr>
                <w:rFonts w:ascii="Tahoma" w:hAnsi="Tahoma" w:cs="Tahoma"/>
                <w:b/>
              </w:rPr>
              <w:t xml:space="preserve">) </w:t>
            </w:r>
            <w:r>
              <w:rPr>
                <w:rFonts w:ascii="Tahoma" w:hAnsi="Tahoma" w:cs="Tahoma"/>
                <w:b/>
              </w:rPr>
              <w:t>Control Group</w:t>
            </w:r>
          </w:p>
        </w:tc>
      </w:tr>
      <w:tr w:rsidR="006F469F" w:rsidRPr="00E50C9E" w:rsidTr="00DF73E5">
        <w:trPr>
          <w:cantSplit/>
          <w:jc w:val="center"/>
        </w:trPr>
        <w:tc>
          <w:tcPr>
            <w:tcW w:w="5000" w:type="pct"/>
            <w:gridSpan w:val="13"/>
            <w:vAlign w:val="center"/>
          </w:tcPr>
          <w:p w:rsidR="006F469F" w:rsidRPr="00E50C9E" w:rsidRDefault="006F469F" w:rsidP="00DF73E5">
            <w:pPr>
              <w:pStyle w:val="Ttulo1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Initial Balance</w:t>
            </w:r>
          </w:p>
        </w:tc>
      </w:tr>
      <w:tr w:rsidR="006F469F" w:rsidRPr="00E50C9E" w:rsidTr="00192EF8">
        <w:trPr>
          <w:cantSplit/>
          <w:jc w:val="center"/>
        </w:trPr>
        <w:tc>
          <w:tcPr>
            <w:tcW w:w="541" w:type="pct"/>
            <w:vMerge w:val="restart"/>
            <w:vAlign w:val="center"/>
          </w:tcPr>
          <w:p w:rsidR="006F469F" w:rsidRPr="007F42EB" w:rsidRDefault="006F469F" w:rsidP="00DF73E5">
            <w:pPr>
              <w:jc w:val="center"/>
              <w:rPr>
                <w:rFonts w:ascii="Tahoma" w:hAnsi="Tahoma" w:cs="Tahoma"/>
              </w:rPr>
            </w:pPr>
            <w:r w:rsidRPr="007F42EB">
              <w:rPr>
                <w:rFonts w:ascii="Tahoma" w:hAnsi="Tahoma" w:cs="Tahoma"/>
              </w:rPr>
              <w:t>Securities/</w:t>
            </w:r>
          </w:p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r w:rsidRPr="007F42EB">
              <w:rPr>
                <w:rFonts w:ascii="Tahoma" w:hAnsi="Tahoma" w:cs="Tahoma"/>
              </w:rPr>
              <w:t>Derivatives</w:t>
            </w:r>
          </w:p>
        </w:tc>
        <w:tc>
          <w:tcPr>
            <w:tcW w:w="2521" w:type="pct"/>
            <w:gridSpan w:val="6"/>
            <w:vMerge w:val="restart"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Securities Characteristics</w:t>
            </w:r>
          </w:p>
        </w:tc>
        <w:tc>
          <w:tcPr>
            <w:tcW w:w="625" w:type="pct"/>
            <w:gridSpan w:val="2"/>
            <w:vMerge w:val="restart"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Quantity</w:t>
            </w:r>
          </w:p>
        </w:tc>
        <w:tc>
          <w:tcPr>
            <w:tcW w:w="1313" w:type="pct"/>
            <w:gridSpan w:val="4"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r w:rsidRPr="00E50C9E">
              <w:rPr>
                <w:rFonts w:ascii="Tahoma" w:hAnsi="Tahoma" w:cs="Tahoma"/>
              </w:rPr>
              <w:t xml:space="preserve">% </w:t>
            </w:r>
          </w:p>
        </w:tc>
      </w:tr>
      <w:tr w:rsidR="006F469F" w:rsidRPr="00E50C9E" w:rsidTr="00192EF8">
        <w:trPr>
          <w:cantSplit/>
          <w:trHeight w:val="348"/>
          <w:jc w:val="center"/>
        </w:trPr>
        <w:tc>
          <w:tcPr>
            <w:tcW w:w="541" w:type="pct"/>
            <w:vMerge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521" w:type="pct"/>
            <w:gridSpan w:val="6"/>
            <w:vMerge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625" w:type="pct"/>
            <w:gridSpan w:val="2"/>
            <w:vMerge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38" w:type="pct"/>
            <w:gridSpan w:val="2"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Same Class and Type</w:t>
            </w:r>
          </w:p>
        </w:tc>
        <w:tc>
          <w:tcPr>
            <w:tcW w:w="775" w:type="pct"/>
            <w:gridSpan w:val="2"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r w:rsidRPr="00E50C9E">
              <w:rPr>
                <w:rFonts w:ascii="Tahoma" w:hAnsi="Tahoma" w:cs="Tahoma"/>
              </w:rPr>
              <w:t>Total</w:t>
            </w:r>
          </w:p>
        </w:tc>
      </w:tr>
      <w:tr w:rsidR="006F469F" w:rsidRPr="00E50C9E" w:rsidTr="00192EF8">
        <w:trPr>
          <w:cantSplit/>
          <w:jc w:val="center"/>
        </w:trPr>
        <w:tc>
          <w:tcPr>
            <w:tcW w:w="541" w:type="pct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Share</w:t>
            </w:r>
          </w:p>
        </w:tc>
        <w:tc>
          <w:tcPr>
            <w:tcW w:w="2521" w:type="pct"/>
            <w:gridSpan w:val="6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Common</w:t>
            </w:r>
          </w:p>
        </w:tc>
        <w:tc>
          <w:tcPr>
            <w:tcW w:w="625" w:type="pct"/>
            <w:gridSpan w:val="2"/>
          </w:tcPr>
          <w:p w:rsidR="006F469F" w:rsidRPr="00E50C9E" w:rsidRDefault="00D4355A" w:rsidP="006F469F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-X-</w:t>
            </w:r>
          </w:p>
        </w:tc>
        <w:tc>
          <w:tcPr>
            <w:tcW w:w="538" w:type="pct"/>
            <w:gridSpan w:val="2"/>
          </w:tcPr>
          <w:p w:rsidR="006F469F" w:rsidRPr="00E50C9E" w:rsidRDefault="00D4355A" w:rsidP="00DF73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-X-</w:t>
            </w:r>
          </w:p>
        </w:tc>
        <w:tc>
          <w:tcPr>
            <w:tcW w:w="775" w:type="pct"/>
            <w:gridSpan w:val="2"/>
          </w:tcPr>
          <w:p w:rsidR="006F469F" w:rsidRPr="00E50C9E" w:rsidRDefault="00D4355A" w:rsidP="00DF73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-X-</w:t>
            </w:r>
          </w:p>
        </w:tc>
      </w:tr>
      <w:tr w:rsidR="006F469F" w:rsidRPr="00E50C9E" w:rsidTr="00DF73E5">
        <w:trPr>
          <w:cantSplit/>
          <w:jc w:val="center"/>
        </w:trPr>
        <w:tc>
          <w:tcPr>
            <w:tcW w:w="5000" w:type="pct"/>
            <w:gridSpan w:val="13"/>
            <w:tcBorders>
              <w:bottom w:val="nil"/>
            </w:tcBorders>
          </w:tcPr>
          <w:p w:rsidR="006F469F" w:rsidRPr="00E50C9E" w:rsidRDefault="006F469F" w:rsidP="00DF73E5">
            <w:pPr>
              <w:pStyle w:val="Ttulo1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Transactions in the month</w:t>
            </w:r>
          </w:p>
        </w:tc>
      </w:tr>
      <w:tr w:rsidR="006F469F" w:rsidRPr="00E50C9E" w:rsidTr="00192EF8">
        <w:trPr>
          <w:cantSplit/>
          <w:jc w:val="center"/>
        </w:trPr>
        <w:tc>
          <w:tcPr>
            <w:tcW w:w="569" w:type="pct"/>
            <w:gridSpan w:val="2"/>
            <w:shd w:val="clear" w:color="auto" w:fill="auto"/>
            <w:vAlign w:val="center"/>
          </w:tcPr>
          <w:p w:rsidR="006F469F" w:rsidRPr="007F42EB" w:rsidRDefault="006F469F" w:rsidP="00DF73E5">
            <w:pPr>
              <w:jc w:val="center"/>
              <w:rPr>
                <w:rFonts w:ascii="Tahoma" w:hAnsi="Tahoma" w:cs="Tahoma"/>
              </w:rPr>
            </w:pPr>
            <w:r w:rsidRPr="007F42EB">
              <w:rPr>
                <w:rFonts w:ascii="Tahoma" w:hAnsi="Tahoma" w:cs="Tahoma"/>
              </w:rPr>
              <w:t>Securities/</w:t>
            </w:r>
          </w:p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r w:rsidRPr="007F42EB">
              <w:rPr>
                <w:rFonts w:ascii="Tahoma" w:hAnsi="Tahoma" w:cs="Tahoma"/>
              </w:rPr>
              <w:t>Derivatives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Securities Characteristics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Intermediary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Operation</w:t>
            </w:r>
          </w:p>
        </w:tc>
        <w:tc>
          <w:tcPr>
            <w:tcW w:w="567" w:type="pct"/>
            <w:gridSpan w:val="3"/>
            <w:shd w:val="clear" w:color="auto" w:fill="auto"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Quantity</w:t>
            </w:r>
          </w:p>
        </w:tc>
        <w:tc>
          <w:tcPr>
            <w:tcW w:w="524" w:type="pct"/>
            <w:gridSpan w:val="2"/>
            <w:shd w:val="clear" w:color="auto" w:fill="auto"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Price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r w:rsidRPr="00E50C9E">
              <w:rPr>
                <w:rFonts w:ascii="Tahoma" w:hAnsi="Tahoma" w:cs="Tahoma"/>
              </w:rPr>
              <w:t>Volume (R$)</w:t>
            </w:r>
          </w:p>
        </w:tc>
      </w:tr>
      <w:tr w:rsidR="00192EF8" w:rsidRPr="00E50C9E" w:rsidTr="003C281E">
        <w:trPr>
          <w:cantSplit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EF8" w:rsidRPr="00E26EAC" w:rsidRDefault="00192EF8" w:rsidP="003C281E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</w:t>
            </w:r>
          </w:p>
        </w:tc>
      </w:tr>
    </w:tbl>
    <w:p w:rsidR="006F469F" w:rsidRDefault="006F469F" w:rsidP="006F469F"/>
    <w:p w:rsidR="006F469F" w:rsidRDefault="006F469F" w:rsidP="006F469F">
      <w:pPr>
        <w:jc w:val="center"/>
        <w:rPr>
          <w:rFonts w:ascii="Tahoma" w:hAnsi="Tahoma" w:cs="Tahoma"/>
        </w:rPr>
      </w:pPr>
    </w:p>
    <w:p w:rsidR="006F469F" w:rsidRDefault="006F469F" w:rsidP="006F469F">
      <w:pPr>
        <w:jc w:val="center"/>
        <w:rPr>
          <w:rFonts w:ascii="Tahoma" w:hAnsi="Tahoma" w:cs="Tahoma"/>
        </w:rPr>
      </w:pPr>
    </w:p>
    <w:tbl>
      <w:tblPr>
        <w:tblW w:w="103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4955"/>
        <w:gridCol w:w="1388"/>
        <w:gridCol w:w="1280"/>
        <w:gridCol w:w="1542"/>
      </w:tblGrid>
      <w:tr w:rsidR="006F469F" w:rsidRPr="00E50C9E" w:rsidTr="00DF73E5">
        <w:trPr>
          <w:cantSplit/>
          <w:jc w:val="center"/>
        </w:trPr>
        <w:tc>
          <w:tcPr>
            <w:tcW w:w="10300" w:type="dxa"/>
            <w:gridSpan w:val="5"/>
            <w:tcBorders>
              <w:bottom w:val="nil"/>
            </w:tcBorders>
          </w:tcPr>
          <w:p w:rsidR="006F469F" w:rsidRPr="00E50C9E" w:rsidRDefault="006F469F" w:rsidP="00DF73E5">
            <w:pPr>
              <w:pStyle w:val="Ttulo1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Final Balance</w:t>
            </w:r>
          </w:p>
        </w:tc>
      </w:tr>
      <w:tr w:rsidR="006F469F" w:rsidRPr="00E50C9E" w:rsidTr="00DF73E5">
        <w:trPr>
          <w:cantSplit/>
          <w:jc w:val="center"/>
        </w:trPr>
        <w:tc>
          <w:tcPr>
            <w:tcW w:w="1135" w:type="dxa"/>
            <w:vMerge w:val="restart"/>
            <w:vAlign w:val="center"/>
          </w:tcPr>
          <w:p w:rsidR="006F469F" w:rsidRPr="007F42EB" w:rsidRDefault="006F469F" w:rsidP="00DF73E5">
            <w:pPr>
              <w:jc w:val="center"/>
              <w:rPr>
                <w:rFonts w:ascii="Tahoma" w:hAnsi="Tahoma" w:cs="Tahoma"/>
              </w:rPr>
            </w:pPr>
            <w:r w:rsidRPr="007F42EB">
              <w:rPr>
                <w:rFonts w:ascii="Tahoma" w:hAnsi="Tahoma" w:cs="Tahoma"/>
              </w:rPr>
              <w:t>Securities/</w:t>
            </w:r>
          </w:p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r w:rsidRPr="007F42EB">
              <w:rPr>
                <w:rFonts w:ascii="Tahoma" w:hAnsi="Tahoma" w:cs="Tahoma"/>
              </w:rPr>
              <w:t>Derivatives</w:t>
            </w:r>
          </w:p>
        </w:tc>
        <w:tc>
          <w:tcPr>
            <w:tcW w:w="4955" w:type="dxa"/>
            <w:vMerge w:val="restart"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Securities Characteristics</w:t>
            </w:r>
          </w:p>
        </w:tc>
        <w:tc>
          <w:tcPr>
            <w:tcW w:w="1388" w:type="dxa"/>
            <w:vMerge w:val="restart"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Quantity</w:t>
            </w:r>
          </w:p>
        </w:tc>
        <w:tc>
          <w:tcPr>
            <w:tcW w:w="2822" w:type="dxa"/>
            <w:gridSpan w:val="2"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r w:rsidRPr="00E50C9E">
              <w:rPr>
                <w:rFonts w:ascii="Tahoma" w:hAnsi="Tahoma" w:cs="Tahoma"/>
              </w:rPr>
              <w:t xml:space="preserve">% </w:t>
            </w:r>
          </w:p>
        </w:tc>
      </w:tr>
      <w:tr w:rsidR="006F469F" w:rsidRPr="00E50C9E" w:rsidTr="00DF73E5">
        <w:trPr>
          <w:cantSplit/>
          <w:jc w:val="center"/>
        </w:trPr>
        <w:tc>
          <w:tcPr>
            <w:tcW w:w="1135" w:type="dxa"/>
            <w:vMerge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955" w:type="dxa"/>
            <w:vMerge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88" w:type="dxa"/>
            <w:vMerge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822" w:type="dxa"/>
            <w:gridSpan w:val="2"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</w:p>
        </w:tc>
      </w:tr>
      <w:tr w:rsidR="006F469F" w:rsidRPr="00E50C9E" w:rsidTr="00DF73E5">
        <w:trPr>
          <w:cantSplit/>
          <w:trHeight w:val="348"/>
          <w:jc w:val="center"/>
        </w:trPr>
        <w:tc>
          <w:tcPr>
            <w:tcW w:w="1135" w:type="dxa"/>
            <w:vMerge/>
            <w:tcBorders>
              <w:bottom w:val="nil"/>
            </w:tcBorders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955" w:type="dxa"/>
            <w:vMerge/>
            <w:tcBorders>
              <w:bottom w:val="nil"/>
            </w:tcBorders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88" w:type="dxa"/>
            <w:vMerge/>
            <w:tcBorders>
              <w:bottom w:val="nil"/>
            </w:tcBorders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80" w:type="dxa"/>
            <w:tcBorders>
              <w:bottom w:val="nil"/>
            </w:tcBorders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Same Class and Type</w:t>
            </w:r>
          </w:p>
        </w:tc>
        <w:tc>
          <w:tcPr>
            <w:tcW w:w="1542" w:type="dxa"/>
            <w:tcBorders>
              <w:bottom w:val="nil"/>
            </w:tcBorders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r w:rsidRPr="00E50C9E">
              <w:rPr>
                <w:rFonts w:ascii="Tahoma" w:hAnsi="Tahoma" w:cs="Tahoma"/>
              </w:rPr>
              <w:t>Total</w:t>
            </w:r>
          </w:p>
        </w:tc>
      </w:tr>
      <w:tr w:rsidR="006F469F" w:rsidRPr="00E50C9E" w:rsidTr="00DF73E5">
        <w:trPr>
          <w:cantSplit/>
          <w:jc w:val="center"/>
        </w:trPr>
        <w:tc>
          <w:tcPr>
            <w:tcW w:w="1135" w:type="dxa"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Share</w:t>
            </w:r>
          </w:p>
        </w:tc>
        <w:tc>
          <w:tcPr>
            <w:tcW w:w="4955" w:type="dxa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Common</w:t>
            </w:r>
          </w:p>
        </w:tc>
        <w:tc>
          <w:tcPr>
            <w:tcW w:w="1388" w:type="dxa"/>
          </w:tcPr>
          <w:p w:rsidR="006F469F" w:rsidRPr="00E50C9E" w:rsidRDefault="00D4355A" w:rsidP="00DF73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-X-</w:t>
            </w:r>
          </w:p>
        </w:tc>
        <w:tc>
          <w:tcPr>
            <w:tcW w:w="1280" w:type="dxa"/>
          </w:tcPr>
          <w:p w:rsidR="006F469F" w:rsidRPr="00E50C9E" w:rsidRDefault="00D4355A" w:rsidP="00DF73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-X-</w:t>
            </w:r>
          </w:p>
        </w:tc>
        <w:tc>
          <w:tcPr>
            <w:tcW w:w="1542" w:type="dxa"/>
          </w:tcPr>
          <w:p w:rsidR="006F469F" w:rsidRPr="00E50C9E" w:rsidRDefault="00D4355A" w:rsidP="00DF73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-X-</w:t>
            </w:r>
          </w:p>
        </w:tc>
      </w:tr>
    </w:tbl>
    <w:p w:rsidR="006F469F" w:rsidRDefault="006F469F" w:rsidP="006F469F">
      <w:pPr>
        <w:jc w:val="center"/>
        <w:rPr>
          <w:rFonts w:ascii="Tahoma" w:hAnsi="Tahoma" w:cs="Tahoma"/>
        </w:rPr>
      </w:pPr>
    </w:p>
    <w:p w:rsidR="006F469F" w:rsidRDefault="006F469F" w:rsidP="006F469F">
      <w:pPr>
        <w:jc w:val="center"/>
        <w:rPr>
          <w:rFonts w:ascii="Tahoma" w:hAnsi="Tahoma" w:cs="Tahoma"/>
        </w:rPr>
      </w:pPr>
    </w:p>
    <w:p w:rsidR="00B62274" w:rsidRPr="00763DC8" w:rsidRDefault="00B62274" w:rsidP="00B62274">
      <w:pPr>
        <w:pStyle w:val="Ttulo"/>
        <w:rPr>
          <w:rFonts w:ascii="Tahoma" w:hAnsi="Tahoma" w:cs="Tahoma"/>
          <w:b w:val="0"/>
        </w:rPr>
      </w:pPr>
      <w:r>
        <w:rPr>
          <w:rFonts w:ascii="Tahoma" w:hAnsi="Tahoma" w:cs="Tahoma"/>
          <w:b w:val="0"/>
        </w:rPr>
        <w:t>Bento Gonçalves, January 05, 2017.</w:t>
      </w:r>
    </w:p>
    <w:p w:rsidR="006F469F" w:rsidRDefault="006F469F" w:rsidP="006F469F">
      <w:pPr>
        <w:pStyle w:val="Ttulo"/>
        <w:rPr>
          <w:rFonts w:ascii="Tahoma" w:hAnsi="Tahoma" w:cs="Tahoma"/>
        </w:rPr>
      </w:pPr>
    </w:p>
    <w:p w:rsidR="006F469F" w:rsidRPr="00400B23" w:rsidRDefault="006F469F" w:rsidP="006F469F">
      <w:pPr>
        <w:pStyle w:val="Ttulo"/>
        <w:rPr>
          <w:rFonts w:ascii="Tahoma" w:hAnsi="Tahoma" w:cs="Tahoma"/>
        </w:rPr>
      </w:pPr>
    </w:p>
    <w:tbl>
      <w:tblPr>
        <w:tblStyle w:val="Tabelacomgrade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5"/>
      </w:tblGrid>
      <w:tr w:rsidR="006F469F" w:rsidRPr="0048676E" w:rsidTr="00DF73E5">
        <w:trPr>
          <w:jc w:val="center"/>
        </w:trPr>
        <w:tc>
          <w:tcPr>
            <w:tcW w:w="0" w:type="auto"/>
          </w:tcPr>
          <w:p w:rsidR="006F469F" w:rsidRPr="00763DC8" w:rsidRDefault="00E26F57" w:rsidP="00DF73E5">
            <w:pPr>
              <w:pStyle w:val="Ttulo"/>
              <w:rPr>
                <w:rFonts w:ascii="Tahoma" w:hAnsi="Tahoma" w:cs="Tahoma"/>
                <w:lang w:val="it-IT"/>
              </w:rPr>
            </w:pPr>
            <w:r>
              <w:rPr>
                <w:rFonts w:ascii="Tahoma" w:hAnsi="Tahoma" w:cs="Tahoma"/>
                <w:lang w:val="it-IT"/>
              </w:rPr>
              <w:t>Gustavo Dall Onder</w:t>
            </w:r>
          </w:p>
          <w:p w:rsidR="006F469F" w:rsidRPr="00763DC8" w:rsidRDefault="006F469F" w:rsidP="00DF73E5">
            <w:pPr>
              <w:pStyle w:val="Ttulo"/>
              <w:rPr>
                <w:rFonts w:ascii="Tahoma" w:hAnsi="Tahoma" w:cs="Tahoma"/>
                <w:b w:val="0"/>
                <w:lang w:val="it-IT"/>
              </w:rPr>
            </w:pPr>
            <w:r w:rsidRPr="00AD5F70">
              <w:rPr>
                <w:rFonts w:ascii="Tahoma" w:hAnsi="Tahoma" w:cs="Tahoma"/>
                <w:b w:val="0"/>
                <w:lang w:val="it-IT"/>
              </w:rPr>
              <w:t>Investors Relations Officer</w:t>
            </w:r>
          </w:p>
        </w:tc>
      </w:tr>
    </w:tbl>
    <w:p w:rsidR="00D4355A" w:rsidRDefault="00D4355A" w:rsidP="00D03B36">
      <w:pPr>
        <w:jc w:val="center"/>
        <w:rPr>
          <w:lang w:val="en-US"/>
        </w:rPr>
      </w:pPr>
    </w:p>
    <w:p w:rsidR="00D4355A" w:rsidRDefault="00D4355A">
      <w:pPr>
        <w:rPr>
          <w:lang w:val="en-US"/>
        </w:rPr>
      </w:pPr>
      <w:r>
        <w:rPr>
          <w:lang w:val="en-US"/>
        </w:rPr>
        <w:br w:type="page"/>
      </w:r>
    </w:p>
    <w:p w:rsidR="00D4355A" w:rsidRPr="007F42EB" w:rsidRDefault="00D4355A" w:rsidP="00D4355A">
      <w:pPr>
        <w:pStyle w:val="Ttulo"/>
        <w:rPr>
          <w:rFonts w:ascii="Tahoma" w:hAnsi="Tahoma" w:cs="Tahoma"/>
          <w:lang w:val="en-US"/>
        </w:rPr>
      </w:pPr>
      <w:r w:rsidRPr="007F42EB">
        <w:rPr>
          <w:rFonts w:ascii="Tahoma" w:hAnsi="Tahoma" w:cs="Tahoma"/>
          <w:lang w:val="en-US"/>
        </w:rPr>
        <w:lastRenderedPageBreak/>
        <w:t>CONSOLIDATED FORM</w:t>
      </w:r>
    </w:p>
    <w:p w:rsidR="00D4355A" w:rsidRPr="007F42EB" w:rsidRDefault="00D4355A" w:rsidP="00D4355A">
      <w:pPr>
        <w:pStyle w:val="Ttulo"/>
        <w:jc w:val="both"/>
        <w:rPr>
          <w:rFonts w:ascii="Tahoma" w:hAnsi="Tahoma" w:cs="Tahoma"/>
          <w:lang w:val="en-US"/>
        </w:rPr>
      </w:pPr>
    </w:p>
    <w:p w:rsidR="00D4355A" w:rsidRPr="007F42EB" w:rsidRDefault="00D4355A" w:rsidP="00D4355A">
      <w:pPr>
        <w:pStyle w:val="Ttulo"/>
        <w:jc w:val="both"/>
        <w:rPr>
          <w:rFonts w:ascii="Tahoma" w:hAnsi="Tahoma" w:cs="Tahoma"/>
          <w:lang w:val="en-US"/>
        </w:rPr>
      </w:pPr>
      <w:r w:rsidRPr="007F42EB">
        <w:rPr>
          <w:rFonts w:ascii="Tahoma" w:hAnsi="Tahoma" w:cs="Tahoma"/>
          <w:lang w:val="en-US"/>
        </w:rPr>
        <w:t>Management and Related Persons’ Transactions of Securities Issu</w:t>
      </w:r>
      <w:r>
        <w:rPr>
          <w:rFonts w:ascii="Tahoma" w:hAnsi="Tahoma" w:cs="Tahoma"/>
          <w:lang w:val="en-US"/>
        </w:rPr>
        <w:t>e</w:t>
      </w:r>
      <w:r w:rsidRPr="007F42EB">
        <w:rPr>
          <w:rFonts w:ascii="Tahoma" w:hAnsi="Tahoma" w:cs="Tahoma"/>
          <w:lang w:val="en-US"/>
        </w:rPr>
        <w:t>d by the Company Article 11 - CVM Instruction #358/2002</w:t>
      </w:r>
    </w:p>
    <w:p w:rsidR="00D4355A" w:rsidRPr="007F42EB" w:rsidRDefault="00D4355A" w:rsidP="00D4355A">
      <w:pPr>
        <w:pStyle w:val="Ttulo"/>
        <w:jc w:val="both"/>
        <w:rPr>
          <w:rFonts w:ascii="Tahoma" w:hAnsi="Tahoma" w:cs="Tahoma"/>
          <w:lang w:val="en-US"/>
        </w:rPr>
      </w:pPr>
    </w:p>
    <w:p w:rsidR="00D4355A" w:rsidRDefault="00D4355A" w:rsidP="00D4355A">
      <w:pPr>
        <w:pStyle w:val="Ttulo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 xml:space="preserve">In </w:t>
      </w:r>
      <w:r w:rsidR="0048676E">
        <w:rPr>
          <w:rFonts w:ascii="Tahoma" w:hAnsi="Tahoma" w:cs="Tahoma"/>
          <w:lang w:val="en-US"/>
        </w:rPr>
        <w:t>December</w:t>
      </w:r>
      <w:bookmarkStart w:id="0" w:name="_GoBack"/>
      <w:bookmarkEnd w:id="0"/>
      <w:r>
        <w:rPr>
          <w:rFonts w:ascii="Tahoma" w:hAnsi="Tahoma" w:cs="Tahoma"/>
          <w:lang w:val="en-US"/>
        </w:rPr>
        <w:t>, 2016</w:t>
      </w:r>
      <w:r w:rsidRPr="007F42EB">
        <w:rPr>
          <w:rFonts w:ascii="Tahoma" w:hAnsi="Tahoma" w:cs="Tahoma"/>
          <w:lang w:val="en-US"/>
        </w:rPr>
        <w:t xml:space="preserve"> the only transactions with securities and derivatives were those presented below, in compliance with Article 11 - CVM Instruction #358/2002:</w:t>
      </w:r>
    </w:p>
    <w:p w:rsidR="00D4355A" w:rsidRPr="007F42EB" w:rsidRDefault="00D4355A" w:rsidP="00D4355A">
      <w:pPr>
        <w:pStyle w:val="Ttulo"/>
        <w:jc w:val="both"/>
        <w:rPr>
          <w:rFonts w:ascii="Tahoma" w:hAnsi="Tahoma" w:cs="Tahoma"/>
          <w:lang w:val="en-US"/>
        </w:rPr>
      </w:pPr>
    </w:p>
    <w:tbl>
      <w:tblPr>
        <w:tblW w:w="51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2"/>
        <w:gridCol w:w="58"/>
        <w:gridCol w:w="1420"/>
        <w:gridCol w:w="1578"/>
        <w:gridCol w:w="1159"/>
        <w:gridCol w:w="577"/>
        <w:gridCol w:w="388"/>
        <w:gridCol w:w="199"/>
        <w:gridCol w:w="1085"/>
        <w:gridCol w:w="64"/>
        <w:gridCol w:w="1042"/>
        <w:gridCol w:w="35"/>
        <w:gridCol w:w="1558"/>
      </w:tblGrid>
      <w:tr w:rsidR="00D4355A" w:rsidRPr="00E50C9E" w:rsidTr="001371BC">
        <w:trPr>
          <w:cantSplit/>
          <w:jc w:val="center"/>
        </w:trPr>
        <w:tc>
          <w:tcPr>
            <w:tcW w:w="5000" w:type="pct"/>
            <w:gridSpan w:val="13"/>
            <w:vAlign w:val="center"/>
          </w:tcPr>
          <w:p w:rsidR="00D4355A" w:rsidRPr="00E50C9E" w:rsidRDefault="00D4355A" w:rsidP="001371BC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Company Name</w:t>
            </w:r>
            <w:r w:rsidRPr="00E50C9E">
              <w:rPr>
                <w:rFonts w:ascii="Tahoma" w:hAnsi="Tahoma" w:cs="Tahoma"/>
                <w:b/>
              </w:rPr>
              <w:t xml:space="preserve">: </w:t>
            </w:r>
            <w:r>
              <w:rPr>
                <w:rFonts w:ascii="Tahoma" w:hAnsi="Tahoma" w:cs="Tahoma"/>
                <w:b/>
              </w:rPr>
              <w:t>Unicasa Indústria de Móveis S.A.</w:t>
            </w:r>
          </w:p>
        </w:tc>
      </w:tr>
      <w:tr w:rsidR="00D4355A" w:rsidRPr="00E50C9E" w:rsidTr="001371BC">
        <w:trPr>
          <w:cantSplit/>
          <w:trHeight w:val="512"/>
          <w:jc w:val="center"/>
        </w:trPr>
        <w:tc>
          <w:tcPr>
            <w:tcW w:w="541" w:type="pct"/>
            <w:tcBorders>
              <w:bottom w:val="single" w:sz="4" w:space="0" w:color="auto"/>
            </w:tcBorders>
          </w:tcPr>
          <w:p w:rsidR="00D4355A" w:rsidRPr="00E50C9E" w:rsidRDefault="00D4355A" w:rsidP="001371BC">
            <w:pPr>
              <w:jc w:val="center"/>
              <w:rPr>
                <w:rFonts w:ascii="Tahoma" w:hAnsi="Tahoma" w:cs="Tahoma"/>
                <w:b/>
              </w:rPr>
            </w:pPr>
            <w:r w:rsidRPr="00574BC4">
              <w:rPr>
                <w:rFonts w:ascii="Tahoma" w:hAnsi="Tahoma" w:cs="Tahoma"/>
                <w:b/>
              </w:rPr>
              <w:t>Group and Related Persons</w:t>
            </w:r>
          </w:p>
        </w:tc>
        <w:tc>
          <w:tcPr>
            <w:tcW w:w="1487" w:type="pct"/>
            <w:gridSpan w:val="3"/>
            <w:tcBorders>
              <w:bottom w:val="single" w:sz="4" w:space="0" w:color="auto"/>
            </w:tcBorders>
          </w:tcPr>
          <w:p w:rsidR="00D4355A" w:rsidRPr="00E50C9E" w:rsidRDefault="00D4355A" w:rsidP="001371BC">
            <w:pPr>
              <w:jc w:val="center"/>
              <w:rPr>
                <w:rFonts w:ascii="Tahoma" w:hAnsi="Tahoma" w:cs="Tahoma"/>
                <w:b/>
              </w:rPr>
            </w:pPr>
            <w:r w:rsidRPr="00E50C9E">
              <w:rPr>
                <w:rFonts w:ascii="Tahoma" w:hAnsi="Tahoma" w:cs="Tahoma"/>
                <w:b/>
              </w:rPr>
              <w:t>(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E50C9E">
              <w:rPr>
                <w:rFonts w:ascii="Tahoma" w:hAnsi="Tahoma" w:cs="Tahoma"/>
                <w:b/>
              </w:rPr>
              <w:t xml:space="preserve">) </w:t>
            </w:r>
            <w:r>
              <w:rPr>
                <w:rFonts w:ascii="Tahoma" w:hAnsi="Tahoma" w:cs="Tahoma"/>
                <w:b/>
              </w:rPr>
              <w:t>Board of Directors</w:t>
            </w:r>
          </w:p>
        </w:tc>
        <w:tc>
          <w:tcPr>
            <w:tcW w:w="845" w:type="pct"/>
            <w:gridSpan w:val="2"/>
            <w:tcBorders>
              <w:bottom w:val="single" w:sz="4" w:space="0" w:color="auto"/>
            </w:tcBorders>
          </w:tcPr>
          <w:p w:rsidR="00D4355A" w:rsidRPr="00E50C9E" w:rsidRDefault="00D4355A" w:rsidP="001371BC">
            <w:pPr>
              <w:jc w:val="center"/>
              <w:rPr>
                <w:rFonts w:ascii="Tahoma" w:hAnsi="Tahoma" w:cs="Tahoma"/>
                <w:b/>
              </w:rPr>
            </w:pPr>
            <w:r w:rsidRPr="00E50C9E">
              <w:rPr>
                <w:rFonts w:ascii="Tahoma" w:hAnsi="Tahoma" w:cs="Tahoma"/>
                <w:b/>
              </w:rPr>
              <w:t>(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E50C9E">
              <w:rPr>
                <w:rFonts w:ascii="Tahoma" w:hAnsi="Tahoma" w:cs="Tahoma"/>
                <w:b/>
              </w:rPr>
              <w:t xml:space="preserve">) </w:t>
            </w:r>
            <w:r>
              <w:rPr>
                <w:rFonts w:ascii="Tahoma" w:hAnsi="Tahoma" w:cs="Tahoma"/>
                <w:b/>
              </w:rPr>
              <w:t>Management</w:t>
            </w:r>
          </w:p>
        </w:tc>
        <w:tc>
          <w:tcPr>
            <w:tcW w:w="814" w:type="pct"/>
            <w:gridSpan w:val="3"/>
            <w:tcBorders>
              <w:bottom w:val="single" w:sz="4" w:space="0" w:color="auto"/>
            </w:tcBorders>
          </w:tcPr>
          <w:p w:rsidR="00D4355A" w:rsidRPr="00E50C9E" w:rsidRDefault="00D4355A" w:rsidP="001371BC">
            <w:pPr>
              <w:jc w:val="center"/>
              <w:rPr>
                <w:rFonts w:ascii="Tahoma" w:hAnsi="Tahoma" w:cs="Tahoma"/>
                <w:b/>
              </w:rPr>
            </w:pPr>
            <w:r w:rsidRPr="00E50C9E">
              <w:rPr>
                <w:rFonts w:ascii="Tahoma" w:hAnsi="Tahoma" w:cs="Tahoma"/>
                <w:b/>
              </w:rPr>
              <w:t>(</w:t>
            </w:r>
            <w:r>
              <w:rPr>
                <w:rFonts w:ascii="Tahoma" w:hAnsi="Tahoma" w:cs="Tahoma"/>
                <w:b/>
              </w:rPr>
              <w:t>X</w:t>
            </w:r>
            <w:r w:rsidRPr="00E50C9E">
              <w:rPr>
                <w:rFonts w:ascii="Tahoma" w:hAnsi="Tahoma" w:cs="Tahoma"/>
                <w:b/>
              </w:rPr>
              <w:t xml:space="preserve">) </w:t>
            </w:r>
            <w:r>
              <w:rPr>
                <w:rFonts w:ascii="Tahoma" w:hAnsi="Tahoma" w:cs="Tahoma"/>
                <w:b/>
              </w:rPr>
              <w:t>Fiscal Council</w:t>
            </w:r>
          </w:p>
        </w:tc>
        <w:tc>
          <w:tcPr>
            <w:tcW w:w="1313" w:type="pct"/>
            <w:gridSpan w:val="4"/>
            <w:tcBorders>
              <w:bottom w:val="single" w:sz="4" w:space="0" w:color="auto"/>
            </w:tcBorders>
          </w:tcPr>
          <w:p w:rsidR="00D4355A" w:rsidRPr="00E50C9E" w:rsidRDefault="00D4355A" w:rsidP="001371BC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( </w:t>
            </w:r>
            <w:r w:rsidRPr="00E50C9E">
              <w:rPr>
                <w:rFonts w:ascii="Tahoma" w:hAnsi="Tahoma" w:cs="Tahoma"/>
                <w:b/>
              </w:rPr>
              <w:t xml:space="preserve">) </w:t>
            </w:r>
            <w:r>
              <w:rPr>
                <w:rFonts w:ascii="Tahoma" w:hAnsi="Tahoma" w:cs="Tahoma"/>
                <w:b/>
              </w:rPr>
              <w:t>Control Group</w:t>
            </w:r>
          </w:p>
        </w:tc>
      </w:tr>
      <w:tr w:rsidR="00D4355A" w:rsidRPr="00E50C9E" w:rsidTr="001371BC">
        <w:trPr>
          <w:cantSplit/>
          <w:jc w:val="center"/>
        </w:trPr>
        <w:tc>
          <w:tcPr>
            <w:tcW w:w="5000" w:type="pct"/>
            <w:gridSpan w:val="13"/>
            <w:vAlign w:val="center"/>
          </w:tcPr>
          <w:p w:rsidR="00D4355A" w:rsidRPr="00E50C9E" w:rsidRDefault="00D4355A" w:rsidP="001371BC">
            <w:pPr>
              <w:pStyle w:val="Ttulo1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Initial Balance</w:t>
            </w:r>
          </w:p>
        </w:tc>
      </w:tr>
      <w:tr w:rsidR="00D4355A" w:rsidRPr="00E50C9E" w:rsidTr="001371BC">
        <w:trPr>
          <w:cantSplit/>
          <w:jc w:val="center"/>
        </w:trPr>
        <w:tc>
          <w:tcPr>
            <w:tcW w:w="541" w:type="pct"/>
            <w:vMerge w:val="restart"/>
            <w:vAlign w:val="center"/>
          </w:tcPr>
          <w:p w:rsidR="00D4355A" w:rsidRPr="007F42EB" w:rsidRDefault="00D4355A" w:rsidP="001371BC">
            <w:pPr>
              <w:jc w:val="center"/>
              <w:rPr>
                <w:rFonts w:ascii="Tahoma" w:hAnsi="Tahoma" w:cs="Tahoma"/>
              </w:rPr>
            </w:pPr>
            <w:r w:rsidRPr="007F42EB">
              <w:rPr>
                <w:rFonts w:ascii="Tahoma" w:hAnsi="Tahoma" w:cs="Tahoma"/>
              </w:rPr>
              <w:t>Securities/</w:t>
            </w:r>
          </w:p>
          <w:p w:rsidR="00D4355A" w:rsidRPr="00E50C9E" w:rsidRDefault="00D4355A" w:rsidP="001371BC">
            <w:pPr>
              <w:jc w:val="center"/>
              <w:rPr>
                <w:rFonts w:ascii="Tahoma" w:hAnsi="Tahoma" w:cs="Tahoma"/>
              </w:rPr>
            </w:pPr>
            <w:r w:rsidRPr="007F42EB">
              <w:rPr>
                <w:rFonts w:ascii="Tahoma" w:hAnsi="Tahoma" w:cs="Tahoma"/>
              </w:rPr>
              <w:t>Derivatives</w:t>
            </w:r>
          </w:p>
        </w:tc>
        <w:tc>
          <w:tcPr>
            <w:tcW w:w="2521" w:type="pct"/>
            <w:gridSpan w:val="6"/>
            <w:vMerge w:val="restart"/>
            <w:vAlign w:val="center"/>
          </w:tcPr>
          <w:p w:rsidR="00D4355A" w:rsidRPr="00E50C9E" w:rsidRDefault="00D4355A" w:rsidP="001371B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Securities Characteristics</w:t>
            </w:r>
          </w:p>
        </w:tc>
        <w:tc>
          <w:tcPr>
            <w:tcW w:w="625" w:type="pct"/>
            <w:gridSpan w:val="2"/>
            <w:vMerge w:val="restart"/>
            <w:vAlign w:val="center"/>
          </w:tcPr>
          <w:p w:rsidR="00D4355A" w:rsidRPr="00E50C9E" w:rsidRDefault="00D4355A" w:rsidP="001371B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Quantity</w:t>
            </w:r>
          </w:p>
        </w:tc>
        <w:tc>
          <w:tcPr>
            <w:tcW w:w="1313" w:type="pct"/>
            <w:gridSpan w:val="4"/>
            <w:vAlign w:val="center"/>
          </w:tcPr>
          <w:p w:rsidR="00D4355A" w:rsidRPr="00E50C9E" w:rsidRDefault="00D4355A" w:rsidP="001371BC">
            <w:pPr>
              <w:jc w:val="center"/>
              <w:rPr>
                <w:rFonts w:ascii="Tahoma" w:hAnsi="Tahoma" w:cs="Tahoma"/>
              </w:rPr>
            </w:pPr>
            <w:r w:rsidRPr="00E50C9E">
              <w:rPr>
                <w:rFonts w:ascii="Tahoma" w:hAnsi="Tahoma" w:cs="Tahoma"/>
              </w:rPr>
              <w:t xml:space="preserve">% </w:t>
            </w:r>
          </w:p>
        </w:tc>
      </w:tr>
      <w:tr w:rsidR="00D4355A" w:rsidRPr="00E50C9E" w:rsidTr="001371BC">
        <w:trPr>
          <w:cantSplit/>
          <w:trHeight w:val="348"/>
          <w:jc w:val="center"/>
        </w:trPr>
        <w:tc>
          <w:tcPr>
            <w:tcW w:w="541" w:type="pct"/>
            <w:vMerge/>
            <w:vAlign w:val="center"/>
          </w:tcPr>
          <w:p w:rsidR="00D4355A" w:rsidRPr="00E50C9E" w:rsidRDefault="00D4355A" w:rsidP="001371B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521" w:type="pct"/>
            <w:gridSpan w:val="6"/>
            <w:vMerge/>
            <w:vAlign w:val="center"/>
          </w:tcPr>
          <w:p w:rsidR="00D4355A" w:rsidRPr="00E50C9E" w:rsidRDefault="00D4355A" w:rsidP="001371B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625" w:type="pct"/>
            <w:gridSpan w:val="2"/>
            <w:vMerge/>
            <w:vAlign w:val="center"/>
          </w:tcPr>
          <w:p w:rsidR="00D4355A" w:rsidRPr="00E50C9E" w:rsidRDefault="00D4355A" w:rsidP="001371B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38" w:type="pct"/>
            <w:gridSpan w:val="2"/>
            <w:vAlign w:val="center"/>
          </w:tcPr>
          <w:p w:rsidR="00D4355A" w:rsidRPr="00E50C9E" w:rsidRDefault="00D4355A" w:rsidP="001371B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Same Class and Type</w:t>
            </w:r>
          </w:p>
        </w:tc>
        <w:tc>
          <w:tcPr>
            <w:tcW w:w="775" w:type="pct"/>
            <w:gridSpan w:val="2"/>
            <w:vAlign w:val="center"/>
          </w:tcPr>
          <w:p w:rsidR="00D4355A" w:rsidRPr="00E50C9E" w:rsidRDefault="00D4355A" w:rsidP="001371BC">
            <w:pPr>
              <w:jc w:val="center"/>
              <w:rPr>
                <w:rFonts w:ascii="Tahoma" w:hAnsi="Tahoma" w:cs="Tahoma"/>
              </w:rPr>
            </w:pPr>
            <w:r w:rsidRPr="00E50C9E">
              <w:rPr>
                <w:rFonts w:ascii="Tahoma" w:hAnsi="Tahoma" w:cs="Tahoma"/>
              </w:rPr>
              <w:t>Total</w:t>
            </w:r>
          </w:p>
        </w:tc>
      </w:tr>
      <w:tr w:rsidR="00D4355A" w:rsidRPr="00E50C9E" w:rsidTr="001371BC">
        <w:trPr>
          <w:cantSplit/>
          <w:jc w:val="center"/>
        </w:trPr>
        <w:tc>
          <w:tcPr>
            <w:tcW w:w="541" w:type="pct"/>
          </w:tcPr>
          <w:p w:rsidR="00D4355A" w:rsidRPr="00E50C9E" w:rsidRDefault="00D4355A" w:rsidP="001371B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Share</w:t>
            </w:r>
          </w:p>
        </w:tc>
        <w:tc>
          <w:tcPr>
            <w:tcW w:w="2521" w:type="pct"/>
            <w:gridSpan w:val="6"/>
          </w:tcPr>
          <w:p w:rsidR="00D4355A" w:rsidRPr="00E50C9E" w:rsidRDefault="00D4355A" w:rsidP="001371B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Common</w:t>
            </w:r>
          </w:p>
        </w:tc>
        <w:tc>
          <w:tcPr>
            <w:tcW w:w="625" w:type="pct"/>
            <w:gridSpan w:val="2"/>
          </w:tcPr>
          <w:p w:rsidR="00D4355A" w:rsidRPr="00E50C9E" w:rsidRDefault="00D4355A" w:rsidP="001371B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2,000</w:t>
            </w:r>
          </w:p>
        </w:tc>
        <w:tc>
          <w:tcPr>
            <w:tcW w:w="538" w:type="pct"/>
            <w:gridSpan w:val="2"/>
          </w:tcPr>
          <w:p w:rsidR="00D4355A" w:rsidRPr="00E50C9E" w:rsidRDefault="00D4355A" w:rsidP="001371B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0.0030%</w:t>
            </w:r>
          </w:p>
        </w:tc>
        <w:tc>
          <w:tcPr>
            <w:tcW w:w="775" w:type="pct"/>
            <w:gridSpan w:val="2"/>
          </w:tcPr>
          <w:p w:rsidR="00D4355A" w:rsidRPr="00E50C9E" w:rsidRDefault="00D4355A" w:rsidP="001371B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0.0030%</w:t>
            </w:r>
          </w:p>
        </w:tc>
      </w:tr>
      <w:tr w:rsidR="00D4355A" w:rsidRPr="00E50C9E" w:rsidTr="001371BC">
        <w:trPr>
          <w:cantSplit/>
          <w:jc w:val="center"/>
        </w:trPr>
        <w:tc>
          <w:tcPr>
            <w:tcW w:w="5000" w:type="pct"/>
            <w:gridSpan w:val="13"/>
            <w:tcBorders>
              <w:bottom w:val="nil"/>
            </w:tcBorders>
          </w:tcPr>
          <w:p w:rsidR="00D4355A" w:rsidRPr="00E50C9E" w:rsidRDefault="00D4355A" w:rsidP="001371BC">
            <w:pPr>
              <w:pStyle w:val="Ttulo1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Transactions in the month</w:t>
            </w:r>
          </w:p>
        </w:tc>
      </w:tr>
      <w:tr w:rsidR="00D4355A" w:rsidRPr="00E50C9E" w:rsidTr="001371BC">
        <w:trPr>
          <w:cantSplit/>
          <w:jc w:val="center"/>
        </w:trPr>
        <w:tc>
          <w:tcPr>
            <w:tcW w:w="569" w:type="pct"/>
            <w:gridSpan w:val="2"/>
            <w:shd w:val="clear" w:color="auto" w:fill="auto"/>
            <w:vAlign w:val="center"/>
          </w:tcPr>
          <w:p w:rsidR="00D4355A" w:rsidRPr="007F42EB" w:rsidRDefault="00D4355A" w:rsidP="001371BC">
            <w:pPr>
              <w:jc w:val="center"/>
              <w:rPr>
                <w:rFonts w:ascii="Tahoma" w:hAnsi="Tahoma" w:cs="Tahoma"/>
              </w:rPr>
            </w:pPr>
            <w:r w:rsidRPr="007F42EB">
              <w:rPr>
                <w:rFonts w:ascii="Tahoma" w:hAnsi="Tahoma" w:cs="Tahoma"/>
              </w:rPr>
              <w:t>Securities/</w:t>
            </w:r>
          </w:p>
          <w:p w:rsidR="00D4355A" w:rsidRPr="00E50C9E" w:rsidRDefault="00D4355A" w:rsidP="001371BC">
            <w:pPr>
              <w:jc w:val="center"/>
              <w:rPr>
                <w:rFonts w:ascii="Tahoma" w:hAnsi="Tahoma" w:cs="Tahoma"/>
              </w:rPr>
            </w:pPr>
            <w:r w:rsidRPr="007F42EB">
              <w:rPr>
                <w:rFonts w:ascii="Tahoma" w:hAnsi="Tahoma" w:cs="Tahoma"/>
              </w:rPr>
              <w:t>Derivatives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D4355A" w:rsidRPr="00E50C9E" w:rsidRDefault="00D4355A" w:rsidP="001371B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Securities Characteristics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D4355A" w:rsidRPr="00E50C9E" w:rsidRDefault="00D4355A" w:rsidP="001371B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Intermediary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D4355A" w:rsidRPr="00E50C9E" w:rsidRDefault="00D4355A" w:rsidP="001371B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Operation</w:t>
            </w:r>
          </w:p>
        </w:tc>
        <w:tc>
          <w:tcPr>
            <w:tcW w:w="567" w:type="pct"/>
            <w:gridSpan w:val="3"/>
            <w:shd w:val="clear" w:color="auto" w:fill="auto"/>
            <w:vAlign w:val="center"/>
          </w:tcPr>
          <w:p w:rsidR="00D4355A" w:rsidRPr="00E50C9E" w:rsidRDefault="00D4355A" w:rsidP="001371B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</w:tcPr>
          <w:p w:rsidR="00D4355A" w:rsidRPr="00E50C9E" w:rsidRDefault="00D4355A" w:rsidP="001371B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Quantity</w:t>
            </w:r>
          </w:p>
        </w:tc>
        <w:tc>
          <w:tcPr>
            <w:tcW w:w="524" w:type="pct"/>
            <w:gridSpan w:val="2"/>
            <w:shd w:val="clear" w:color="auto" w:fill="auto"/>
            <w:vAlign w:val="center"/>
          </w:tcPr>
          <w:p w:rsidR="00D4355A" w:rsidRPr="00E50C9E" w:rsidRDefault="00D4355A" w:rsidP="001371B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Price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D4355A" w:rsidRPr="00E50C9E" w:rsidRDefault="00D4355A" w:rsidP="001371BC">
            <w:pPr>
              <w:jc w:val="center"/>
              <w:rPr>
                <w:rFonts w:ascii="Tahoma" w:hAnsi="Tahoma" w:cs="Tahoma"/>
              </w:rPr>
            </w:pPr>
            <w:r w:rsidRPr="00E50C9E">
              <w:rPr>
                <w:rFonts w:ascii="Tahoma" w:hAnsi="Tahoma" w:cs="Tahoma"/>
              </w:rPr>
              <w:t>Volume (R$)</w:t>
            </w:r>
          </w:p>
        </w:tc>
      </w:tr>
      <w:tr w:rsidR="00D4355A" w:rsidRPr="00E50C9E" w:rsidTr="001371BC">
        <w:trPr>
          <w:cantSplit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55A" w:rsidRPr="00E26EAC" w:rsidRDefault="00D4355A" w:rsidP="001371B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</w:t>
            </w:r>
          </w:p>
        </w:tc>
      </w:tr>
    </w:tbl>
    <w:p w:rsidR="00D4355A" w:rsidRDefault="00D4355A" w:rsidP="00D4355A"/>
    <w:p w:rsidR="00D4355A" w:rsidRDefault="00D4355A" w:rsidP="00D4355A">
      <w:pPr>
        <w:jc w:val="center"/>
        <w:rPr>
          <w:rFonts w:ascii="Tahoma" w:hAnsi="Tahoma" w:cs="Tahoma"/>
        </w:rPr>
      </w:pPr>
    </w:p>
    <w:p w:rsidR="00D4355A" w:rsidRDefault="00D4355A" w:rsidP="00D4355A">
      <w:pPr>
        <w:jc w:val="center"/>
        <w:rPr>
          <w:rFonts w:ascii="Tahoma" w:hAnsi="Tahoma" w:cs="Tahoma"/>
        </w:rPr>
      </w:pPr>
    </w:p>
    <w:tbl>
      <w:tblPr>
        <w:tblW w:w="103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4955"/>
        <w:gridCol w:w="1388"/>
        <w:gridCol w:w="1280"/>
        <w:gridCol w:w="1542"/>
      </w:tblGrid>
      <w:tr w:rsidR="00D4355A" w:rsidRPr="00E50C9E" w:rsidTr="001371BC">
        <w:trPr>
          <w:cantSplit/>
          <w:jc w:val="center"/>
        </w:trPr>
        <w:tc>
          <w:tcPr>
            <w:tcW w:w="10300" w:type="dxa"/>
            <w:gridSpan w:val="5"/>
            <w:tcBorders>
              <w:bottom w:val="nil"/>
            </w:tcBorders>
          </w:tcPr>
          <w:p w:rsidR="00D4355A" w:rsidRPr="00E50C9E" w:rsidRDefault="00D4355A" w:rsidP="001371BC">
            <w:pPr>
              <w:pStyle w:val="Ttulo1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Final Balance</w:t>
            </w:r>
          </w:p>
        </w:tc>
      </w:tr>
      <w:tr w:rsidR="00D4355A" w:rsidRPr="00E50C9E" w:rsidTr="001371BC">
        <w:trPr>
          <w:cantSplit/>
          <w:jc w:val="center"/>
        </w:trPr>
        <w:tc>
          <w:tcPr>
            <w:tcW w:w="1135" w:type="dxa"/>
            <w:vMerge w:val="restart"/>
            <w:vAlign w:val="center"/>
          </w:tcPr>
          <w:p w:rsidR="00D4355A" w:rsidRPr="007F42EB" w:rsidRDefault="00D4355A" w:rsidP="001371BC">
            <w:pPr>
              <w:jc w:val="center"/>
              <w:rPr>
                <w:rFonts w:ascii="Tahoma" w:hAnsi="Tahoma" w:cs="Tahoma"/>
              </w:rPr>
            </w:pPr>
            <w:r w:rsidRPr="007F42EB">
              <w:rPr>
                <w:rFonts w:ascii="Tahoma" w:hAnsi="Tahoma" w:cs="Tahoma"/>
              </w:rPr>
              <w:t>Securities/</w:t>
            </w:r>
          </w:p>
          <w:p w:rsidR="00D4355A" w:rsidRPr="00E50C9E" w:rsidRDefault="00D4355A" w:rsidP="001371BC">
            <w:pPr>
              <w:jc w:val="center"/>
              <w:rPr>
                <w:rFonts w:ascii="Tahoma" w:hAnsi="Tahoma" w:cs="Tahoma"/>
              </w:rPr>
            </w:pPr>
            <w:r w:rsidRPr="007F42EB">
              <w:rPr>
                <w:rFonts w:ascii="Tahoma" w:hAnsi="Tahoma" w:cs="Tahoma"/>
              </w:rPr>
              <w:t>Derivatives</w:t>
            </w:r>
          </w:p>
        </w:tc>
        <w:tc>
          <w:tcPr>
            <w:tcW w:w="4955" w:type="dxa"/>
            <w:vMerge w:val="restart"/>
            <w:vAlign w:val="center"/>
          </w:tcPr>
          <w:p w:rsidR="00D4355A" w:rsidRPr="00E50C9E" w:rsidRDefault="00D4355A" w:rsidP="001371B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Securities Characteristics</w:t>
            </w:r>
          </w:p>
        </w:tc>
        <w:tc>
          <w:tcPr>
            <w:tcW w:w="1388" w:type="dxa"/>
            <w:vMerge w:val="restart"/>
            <w:vAlign w:val="center"/>
          </w:tcPr>
          <w:p w:rsidR="00D4355A" w:rsidRPr="00E50C9E" w:rsidRDefault="00D4355A" w:rsidP="001371B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Quantity</w:t>
            </w:r>
          </w:p>
        </w:tc>
        <w:tc>
          <w:tcPr>
            <w:tcW w:w="2822" w:type="dxa"/>
            <w:gridSpan w:val="2"/>
            <w:vAlign w:val="center"/>
          </w:tcPr>
          <w:p w:rsidR="00D4355A" w:rsidRPr="00E50C9E" w:rsidRDefault="00D4355A" w:rsidP="001371BC">
            <w:pPr>
              <w:jc w:val="center"/>
              <w:rPr>
                <w:rFonts w:ascii="Tahoma" w:hAnsi="Tahoma" w:cs="Tahoma"/>
              </w:rPr>
            </w:pPr>
            <w:r w:rsidRPr="00E50C9E">
              <w:rPr>
                <w:rFonts w:ascii="Tahoma" w:hAnsi="Tahoma" w:cs="Tahoma"/>
              </w:rPr>
              <w:t xml:space="preserve">% </w:t>
            </w:r>
          </w:p>
        </w:tc>
      </w:tr>
      <w:tr w:rsidR="00D4355A" w:rsidRPr="00E50C9E" w:rsidTr="001371BC">
        <w:trPr>
          <w:cantSplit/>
          <w:jc w:val="center"/>
        </w:trPr>
        <w:tc>
          <w:tcPr>
            <w:tcW w:w="1135" w:type="dxa"/>
            <w:vMerge/>
            <w:vAlign w:val="center"/>
          </w:tcPr>
          <w:p w:rsidR="00D4355A" w:rsidRPr="00E50C9E" w:rsidRDefault="00D4355A" w:rsidP="001371B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955" w:type="dxa"/>
            <w:vMerge/>
            <w:vAlign w:val="center"/>
          </w:tcPr>
          <w:p w:rsidR="00D4355A" w:rsidRPr="00E50C9E" w:rsidRDefault="00D4355A" w:rsidP="001371B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88" w:type="dxa"/>
            <w:vMerge/>
            <w:vAlign w:val="center"/>
          </w:tcPr>
          <w:p w:rsidR="00D4355A" w:rsidRPr="00E50C9E" w:rsidRDefault="00D4355A" w:rsidP="001371B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822" w:type="dxa"/>
            <w:gridSpan w:val="2"/>
            <w:vAlign w:val="center"/>
          </w:tcPr>
          <w:p w:rsidR="00D4355A" w:rsidRPr="00E50C9E" w:rsidRDefault="00D4355A" w:rsidP="001371BC">
            <w:pPr>
              <w:jc w:val="center"/>
              <w:rPr>
                <w:rFonts w:ascii="Tahoma" w:hAnsi="Tahoma" w:cs="Tahoma"/>
              </w:rPr>
            </w:pPr>
          </w:p>
        </w:tc>
      </w:tr>
      <w:tr w:rsidR="00D4355A" w:rsidRPr="00E50C9E" w:rsidTr="001371BC">
        <w:trPr>
          <w:cantSplit/>
          <w:trHeight w:val="348"/>
          <w:jc w:val="center"/>
        </w:trPr>
        <w:tc>
          <w:tcPr>
            <w:tcW w:w="1135" w:type="dxa"/>
            <w:vMerge/>
            <w:tcBorders>
              <w:bottom w:val="nil"/>
            </w:tcBorders>
            <w:vAlign w:val="center"/>
          </w:tcPr>
          <w:p w:rsidR="00D4355A" w:rsidRPr="00E50C9E" w:rsidRDefault="00D4355A" w:rsidP="001371B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955" w:type="dxa"/>
            <w:vMerge/>
            <w:tcBorders>
              <w:bottom w:val="nil"/>
            </w:tcBorders>
            <w:vAlign w:val="center"/>
          </w:tcPr>
          <w:p w:rsidR="00D4355A" w:rsidRPr="00E50C9E" w:rsidRDefault="00D4355A" w:rsidP="001371B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88" w:type="dxa"/>
            <w:vMerge/>
            <w:tcBorders>
              <w:bottom w:val="nil"/>
            </w:tcBorders>
            <w:vAlign w:val="center"/>
          </w:tcPr>
          <w:p w:rsidR="00D4355A" w:rsidRPr="00E50C9E" w:rsidRDefault="00D4355A" w:rsidP="001371B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80" w:type="dxa"/>
            <w:tcBorders>
              <w:bottom w:val="nil"/>
            </w:tcBorders>
            <w:vAlign w:val="center"/>
          </w:tcPr>
          <w:p w:rsidR="00D4355A" w:rsidRPr="00E50C9E" w:rsidRDefault="00D4355A" w:rsidP="001371B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Same Class and Type</w:t>
            </w:r>
          </w:p>
        </w:tc>
        <w:tc>
          <w:tcPr>
            <w:tcW w:w="1542" w:type="dxa"/>
            <w:tcBorders>
              <w:bottom w:val="nil"/>
            </w:tcBorders>
            <w:vAlign w:val="center"/>
          </w:tcPr>
          <w:p w:rsidR="00D4355A" w:rsidRPr="00E50C9E" w:rsidRDefault="00D4355A" w:rsidP="001371BC">
            <w:pPr>
              <w:jc w:val="center"/>
              <w:rPr>
                <w:rFonts w:ascii="Tahoma" w:hAnsi="Tahoma" w:cs="Tahoma"/>
              </w:rPr>
            </w:pPr>
            <w:r w:rsidRPr="00E50C9E">
              <w:rPr>
                <w:rFonts w:ascii="Tahoma" w:hAnsi="Tahoma" w:cs="Tahoma"/>
              </w:rPr>
              <w:t>Total</w:t>
            </w:r>
          </w:p>
        </w:tc>
      </w:tr>
      <w:tr w:rsidR="00D4355A" w:rsidRPr="00E50C9E" w:rsidTr="001371BC">
        <w:trPr>
          <w:cantSplit/>
          <w:jc w:val="center"/>
        </w:trPr>
        <w:tc>
          <w:tcPr>
            <w:tcW w:w="1135" w:type="dxa"/>
            <w:vAlign w:val="center"/>
          </w:tcPr>
          <w:p w:rsidR="00D4355A" w:rsidRPr="00E50C9E" w:rsidRDefault="00D4355A" w:rsidP="001371B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Share</w:t>
            </w:r>
          </w:p>
        </w:tc>
        <w:tc>
          <w:tcPr>
            <w:tcW w:w="4955" w:type="dxa"/>
          </w:tcPr>
          <w:p w:rsidR="00D4355A" w:rsidRPr="00E50C9E" w:rsidRDefault="00D4355A" w:rsidP="001371B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Common</w:t>
            </w:r>
          </w:p>
        </w:tc>
        <w:tc>
          <w:tcPr>
            <w:tcW w:w="1388" w:type="dxa"/>
          </w:tcPr>
          <w:p w:rsidR="00D4355A" w:rsidRPr="00E50C9E" w:rsidRDefault="00D4355A" w:rsidP="001371B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2,000</w:t>
            </w:r>
          </w:p>
        </w:tc>
        <w:tc>
          <w:tcPr>
            <w:tcW w:w="1280" w:type="dxa"/>
          </w:tcPr>
          <w:p w:rsidR="00D4355A" w:rsidRPr="00E50C9E" w:rsidRDefault="00D4355A" w:rsidP="001371B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0.0030%</w:t>
            </w:r>
          </w:p>
        </w:tc>
        <w:tc>
          <w:tcPr>
            <w:tcW w:w="1542" w:type="dxa"/>
          </w:tcPr>
          <w:p w:rsidR="00D4355A" w:rsidRPr="00E50C9E" w:rsidRDefault="00D4355A" w:rsidP="001371B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0.0030%</w:t>
            </w:r>
          </w:p>
        </w:tc>
      </w:tr>
    </w:tbl>
    <w:p w:rsidR="00D4355A" w:rsidRDefault="00D4355A" w:rsidP="00D4355A">
      <w:pPr>
        <w:jc w:val="center"/>
        <w:rPr>
          <w:rFonts w:ascii="Tahoma" w:hAnsi="Tahoma" w:cs="Tahoma"/>
        </w:rPr>
      </w:pPr>
    </w:p>
    <w:p w:rsidR="00D4355A" w:rsidRDefault="00D4355A" w:rsidP="00D4355A">
      <w:pPr>
        <w:jc w:val="center"/>
        <w:rPr>
          <w:rFonts w:ascii="Tahoma" w:hAnsi="Tahoma" w:cs="Tahoma"/>
        </w:rPr>
      </w:pPr>
    </w:p>
    <w:p w:rsidR="00B62274" w:rsidRPr="00763DC8" w:rsidRDefault="00B62274" w:rsidP="00B62274">
      <w:pPr>
        <w:pStyle w:val="Ttulo"/>
        <w:rPr>
          <w:rFonts w:ascii="Tahoma" w:hAnsi="Tahoma" w:cs="Tahoma"/>
          <w:b w:val="0"/>
        </w:rPr>
      </w:pPr>
      <w:r>
        <w:rPr>
          <w:rFonts w:ascii="Tahoma" w:hAnsi="Tahoma" w:cs="Tahoma"/>
          <w:b w:val="0"/>
        </w:rPr>
        <w:t>Bento Gonçalves, January 05, 2017.</w:t>
      </w:r>
    </w:p>
    <w:p w:rsidR="00D4355A" w:rsidRDefault="00D4355A" w:rsidP="00D4355A">
      <w:pPr>
        <w:pStyle w:val="Ttulo"/>
        <w:rPr>
          <w:rFonts w:ascii="Tahoma" w:hAnsi="Tahoma" w:cs="Tahoma"/>
        </w:rPr>
      </w:pPr>
    </w:p>
    <w:p w:rsidR="00D4355A" w:rsidRPr="00400B23" w:rsidRDefault="00D4355A" w:rsidP="00D4355A">
      <w:pPr>
        <w:pStyle w:val="Ttulo"/>
        <w:rPr>
          <w:rFonts w:ascii="Tahoma" w:hAnsi="Tahoma" w:cs="Tahoma"/>
        </w:rPr>
      </w:pPr>
    </w:p>
    <w:tbl>
      <w:tblPr>
        <w:tblStyle w:val="Tabelacomgrade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5"/>
      </w:tblGrid>
      <w:tr w:rsidR="00D4355A" w:rsidRPr="0048676E" w:rsidTr="001371BC">
        <w:trPr>
          <w:jc w:val="center"/>
        </w:trPr>
        <w:tc>
          <w:tcPr>
            <w:tcW w:w="0" w:type="auto"/>
          </w:tcPr>
          <w:p w:rsidR="00D4355A" w:rsidRPr="00763DC8" w:rsidRDefault="00E26F57" w:rsidP="001371BC">
            <w:pPr>
              <w:pStyle w:val="Ttulo"/>
              <w:rPr>
                <w:rFonts w:ascii="Tahoma" w:hAnsi="Tahoma" w:cs="Tahoma"/>
                <w:lang w:val="it-IT"/>
              </w:rPr>
            </w:pPr>
            <w:r>
              <w:rPr>
                <w:rFonts w:ascii="Tahoma" w:hAnsi="Tahoma" w:cs="Tahoma"/>
                <w:lang w:val="it-IT"/>
              </w:rPr>
              <w:t>Gustavo Dall Onder</w:t>
            </w:r>
          </w:p>
          <w:p w:rsidR="00D4355A" w:rsidRPr="00763DC8" w:rsidRDefault="00D4355A" w:rsidP="001371BC">
            <w:pPr>
              <w:pStyle w:val="Ttulo"/>
              <w:rPr>
                <w:rFonts w:ascii="Tahoma" w:hAnsi="Tahoma" w:cs="Tahoma"/>
                <w:b w:val="0"/>
                <w:lang w:val="it-IT"/>
              </w:rPr>
            </w:pPr>
            <w:r w:rsidRPr="00AD5F70">
              <w:rPr>
                <w:rFonts w:ascii="Tahoma" w:hAnsi="Tahoma" w:cs="Tahoma"/>
                <w:b w:val="0"/>
                <w:lang w:val="it-IT"/>
              </w:rPr>
              <w:t>Investors Relations Officer</w:t>
            </w:r>
          </w:p>
        </w:tc>
      </w:tr>
    </w:tbl>
    <w:p w:rsidR="00D4355A" w:rsidRPr="00F22362" w:rsidRDefault="00D4355A" w:rsidP="00D4355A">
      <w:pPr>
        <w:jc w:val="center"/>
        <w:rPr>
          <w:lang w:val="en-US"/>
        </w:rPr>
      </w:pPr>
    </w:p>
    <w:p w:rsidR="006F469F" w:rsidRPr="00F22362" w:rsidRDefault="006F469F" w:rsidP="00D03B36">
      <w:pPr>
        <w:jc w:val="center"/>
        <w:rPr>
          <w:lang w:val="en-US"/>
        </w:rPr>
      </w:pPr>
    </w:p>
    <w:sectPr w:rsidR="006F469F" w:rsidRPr="00F22362" w:rsidSect="00E0232A">
      <w:headerReference w:type="default" r:id="rId7"/>
      <w:footerReference w:type="even" r:id="rId8"/>
      <w:footerReference w:type="default" r:id="rId9"/>
      <w:footerReference w:type="first" r:id="rId10"/>
      <w:pgSz w:w="11907" w:h="16840" w:code="9"/>
      <w:pgMar w:top="1418" w:right="987" w:bottom="851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79F" w:rsidRDefault="0089479F">
      <w:r>
        <w:separator/>
      </w:r>
    </w:p>
  </w:endnote>
  <w:endnote w:type="continuationSeparator" w:id="0">
    <w:p w:rsidR="0089479F" w:rsidRDefault="00894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igh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EF9" w:rsidRDefault="00E72EF9" w:rsidP="00C272E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72EF9" w:rsidRDefault="00E72EF9" w:rsidP="00C272EA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EF9" w:rsidRDefault="00E72EF9" w:rsidP="00C272EA">
    <w:pPr>
      <w:pStyle w:val="Rodap"/>
      <w:ind w:right="360"/>
    </w:pPr>
  </w:p>
  <w:p w:rsidR="00E72EF9" w:rsidRDefault="00E72EF9">
    <w:pPr>
      <w:pStyle w:val="Rodap"/>
      <w:rPr>
        <w:rFonts w:ascii="Frutiger Light" w:hAnsi="Frutiger Light"/>
        <w:sz w:val="12"/>
        <w:lang w:val="en-US"/>
      </w:rPr>
    </w:pPr>
  </w:p>
  <w:p w:rsidR="002A03E3" w:rsidRDefault="00E72EF9" w:rsidP="00C272EA">
    <w:pPr>
      <w:pStyle w:val="Rodap"/>
      <w:rPr>
        <w:rFonts w:ascii="Frutiger Light" w:hAnsi="Frutiger Light"/>
        <w:sz w:val="12"/>
        <w:lang w:val="en-US"/>
      </w:rPr>
    </w:pPr>
    <w:r>
      <w:rPr>
        <w:rFonts w:ascii="Frutiger Light" w:hAnsi="Frutiger Light"/>
        <w:sz w:val="12"/>
        <w:lang w:val="en-US"/>
      </w:rPr>
      <w:fldChar w:fldCharType="begin"/>
    </w:r>
    <w:r>
      <w:rPr>
        <w:rFonts w:ascii="Frutiger Light" w:hAnsi="Frutiger Light"/>
        <w:sz w:val="12"/>
        <w:lang w:val="en-US"/>
      </w:rPr>
      <w:instrText xml:space="preserve"> if=</w:instrText>
    </w:r>
    <w:r>
      <w:rPr>
        <w:rFonts w:ascii="Frutiger Light" w:hAnsi="Frutiger Light"/>
        <w:sz w:val="12"/>
        <w:lang w:val="en-US"/>
      </w:rPr>
      <w:fldChar w:fldCharType="begin"/>
    </w:r>
    <w:r>
      <w:rPr>
        <w:rFonts w:ascii="Frutiger Light" w:hAnsi="Frutiger Light"/>
        <w:sz w:val="12"/>
        <w:lang w:val="en-US"/>
      </w:rPr>
      <w:instrText xml:space="preserve"> numpages </w:instrText>
    </w:r>
    <w:r>
      <w:rPr>
        <w:rFonts w:ascii="Frutiger Light" w:hAnsi="Frutiger Light"/>
        <w:sz w:val="12"/>
        <w:lang w:val="en-US"/>
      </w:rPr>
      <w:fldChar w:fldCharType="separate"/>
    </w:r>
    <w:r w:rsidR="002A03E3">
      <w:rPr>
        <w:rFonts w:ascii="Frutiger Light" w:hAnsi="Frutiger Light"/>
        <w:noProof/>
        <w:sz w:val="12"/>
        <w:lang w:val="en-US"/>
      </w:rPr>
      <w:instrText>4</w:instrText>
    </w:r>
    <w:r>
      <w:rPr>
        <w:rFonts w:ascii="Frutiger Light" w:hAnsi="Frutiger Light"/>
        <w:sz w:val="12"/>
        <w:lang w:val="en-US"/>
      </w:rPr>
      <w:fldChar w:fldCharType="end"/>
    </w:r>
    <w:r>
      <w:rPr>
        <w:rFonts w:ascii="Frutiger Light" w:hAnsi="Frutiger Light"/>
        <w:sz w:val="12"/>
        <w:lang w:val="en-US"/>
      </w:rPr>
      <w:fldChar w:fldCharType="begin"/>
    </w:r>
    <w:r>
      <w:rPr>
        <w:rFonts w:ascii="Frutiger Light" w:hAnsi="Frutiger Light"/>
        <w:sz w:val="12"/>
        <w:lang w:val="en-US"/>
      </w:rPr>
      <w:instrText xml:space="preserve"> comments </w:instrText>
    </w:r>
    <w:r>
      <w:rPr>
        <w:rFonts w:ascii="Frutiger Light" w:hAnsi="Frutiger Light"/>
        <w:sz w:val="12"/>
        <w:lang w:val="en-US"/>
      </w:rPr>
      <w:fldChar w:fldCharType="begin"/>
    </w:r>
    <w:r>
      <w:rPr>
        <w:rFonts w:ascii="Frutiger Light" w:hAnsi="Frutiger Light"/>
        <w:sz w:val="12"/>
        <w:lang w:val="en-US"/>
      </w:rPr>
      <w:instrText xml:space="preserve"> DOCPROPERTY "iManageFooter"  \* MERGEFORMAT </w:instrText>
    </w:r>
    <w:r>
      <w:rPr>
        <w:rFonts w:ascii="Frutiger Light" w:hAnsi="Frutiger Light"/>
        <w:sz w:val="12"/>
        <w:lang w:val="en-US"/>
      </w:rPr>
      <w:fldChar w:fldCharType="separate"/>
    </w:r>
    <w:r w:rsidR="002A03E3">
      <w:rPr>
        <w:rFonts w:ascii="Frutiger Light" w:hAnsi="Frutiger Light"/>
        <w:sz w:val="12"/>
        <w:lang w:val="en-US"/>
      </w:rPr>
      <w:instrText>SP - 2086946v3</w:instrText>
    </w:r>
  </w:p>
  <w:p w:rsidR="002A03E3" w:rsidRDefault="002A03E3" w:rsidP="00C272EA">
    <w:pPr>
      <w:pStyle w:val="Rodap"/>
      <w:rPr>
        <w:rFonts w:ascii="Frutiger Light" w:hAnsi="Frutiger Light"/>
        <w:sz w:val="12"/>
        <w:lang w:val="en-US"/>
      </w:rPr>
    </w:pPr>
    <w:r>
      <w:rPr>
        <w:rFonts w:ascii="Frutiger Light" w:hAnsi="Frutiger Light"/>
        <w:sz w:val="12"/>
        <w:lang w:val="en-US"/>
      </w:rPr>
      <w:instrText xml:space="preserve"> </w:instrText>
    </w:r>
    <w:r w:rsidR="00E72EF9">
      <w:rPr>
        <w:rFonts w:ascii="Frutiger Light" w:hAnsi="Frutiger Light"/>
        <w:sz w:val="12"/>
        <w:lang w:val="en-US"/>
      </w:rPr>
      <w:fldChar w:fldCharType="end"/>
    </w:r>
    <w:r w:rsidR="00E72EF9">
      <w:rPr>
        <w:rFonts w:ascii="Frutiger Light" w:hAnsi="Frutiger Light"/>
        <w:sz w:val="12"/>
        <w:lang w:val="en-US"/>
      </w:rPr>
      <w:instrText xml:space="preserve"> </w:instrText>
    </w:r>
    <w:r w:rsidR="00E72EF9">
      <w:rPr>
        <w:rFonts w:ascii="Frutiger Light" w:hAnsi="Frutiger Light"/>
        <w:sz w:val="12"/>
        <w:lang w:val="en-US"/>
      </w:rPr>
      <w:fldChar w:fldCharType="separate"/>
    </w:r>
    <w:r>
      <w:rPr>
        <w:rFonts w:ascii="Frutiger Light" w:hAnsi="Frutiger Light"/>
        <w:sz w:val="12"/>
        <w:lang w:val="en-US"/>
      </w:rPr>
      <w:instrText>SP - 2086946v3</w:instrText>
    </w:r>
  </w:p>
  <w:p w:rsidR="00E72EF9" w:rsidRPr="0086469E" w:rsidRDefault="002A03E3" w:rsidP="00C272EA">
    <w:pPr>
      <w:pStyle w:val="Rodap"/>
      <w:rPr>
        <w:rFonts w:ascii="Frutiger Light" w:hAnsi="Frutiger Light"/>
        <w:sz w:val="12"/>
        <w:lang w:val="en-US"/>
      </w:rPr>
    </w:pPr>
    <w:r>
      <w:rPr>
        <w:rFonts w:ascii="Frutiger Light" w:hAnsi="Frutiger Light"/>
        <w:sz w:val="12"/>
        <w:lang w:val="en-US"/>
      </w:rPr>
      <w:instrText xml:space="preserve"> </w:instrText>
    </w:r>
    <w:r w:rsidR="00E72EF9">
      <w:rPr>
        <w:rFonts w:ascii="Frutiger Light" w:hAnsi="Frutiger Light"/>
        <w:sz w:val="12"/>
        <w:lang w:val="en-US"/>
      </w:rPr>
      <w:fldChar w:fldCharType="end"/>
    </w:r>
    <w:r w:rsidR="00E72EF9">
      <w:rPr>
        <w:rFonts w:ascii="Frutiger Light" w:hAnsi="Frutiger Light"/>
        <w:sz w:val="12"/>
        <w:lang w:val="en-US"/>
      </w:rPr>
      <w:instrText xml:space="preserve"> </w:instrText>
    </w:r>
    <w:r w:rsidR="00E72EF9">
      <w:rPr>
        <w:rFonts w:ascii="Frutiger Light" w:hAnsi="Frutiger Light"/>
        <w:sz w:val="12"/>
        <w:lang w:val="en-US"/>
      </w:rPr>
      <w:fldChar w:fldCharType="separate"/>
    </w:r>
    <w:r w:rsidR="00E72EF9">
      <w:rPr>
        <w:rFonts w:ascii="Frutiger Light" w:hAnsi="Frutiger Light"/>
        <w:noProof/>
        <w:sz w:val="12"/>
        <w:lang w:val="en-US"/>
      </w:rPr>
      <w:t xml:space="preserve">SP - 097691-00003 - 596663v1 </w:t>
    </w:r>
    <w:r w:rsidR="00E72EF9">
      <w:rPr>
        <w:rFonts w:ascii="Frutiger Light" w:hAnsi="Frutiger Light"/>
        <w:sz w:val="12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3E3" w:rsidRDefault="00E72EF9">
    <w:pPr>
      <w:pStyle w:val="Rodap"/>
    </w:pPr>
    <w:r>
      <w:fldChar w:fldCharType="begin"/>
    </w:r>
    <w:r>
      <w:instrText xml:space="preserve"> DOCPROPERTY "iManageFooter"  \* MERGEFORMAT </w:instrText>
    </w:r>
    <w:r>
      <w:fldChar w:fldCharType="separate"/>
    </w:r>
    <w:r w:rsidR="002A03E3">
      <w:t>SP - 2086946v3</w:t>
    </w:r>
  </w:p>
  <w:p w:rsidR="00E72EF9" w:rsidRPr="00B7219D" w:rsidRDefault="002A03E3" w:rsidP="00E0232A">
    <w:pPr>
      <w:pStyle w:val="Rodap"/>
      <w:tabs>
        <w:tab w:val="clear" w:pos="4419"/>
        <w:tab w:val="clear" w:pos="8838"/>
        <w:tab w:val="left" w:pos="720"/>
      </w:tabs>
      <w:rPr>
        <w:sz w:val="16"/>
      </w:rPr>
    </w:pPr>
    <w:r>
      <w:t xml:space="preserve"> </w:t>
    </w:r>
    <w:r w:rsidR="00E72EF9">
      <w:rPr>
        <w:sz w:val="16"/>
      </w:rPr>
      <w:fldChar w:fldCharType="end"/>
    </w:r>
    <w:r w:rsidR="00E72EF9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79F" w:rsidRDefault="0089479F">
      <w:r>
        <w:separator/>
      </w:r>
    </w:p>
  </w:footnote>
  <w:footnote w:type="continuationSeparator" w:id="0">
    <w:p w:rsidR="0089479F" w:rsidRDefault="008947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EF9" w:rsidRDefault="00E72EF9" w:rsidP="00D74FB3">
    <w:pPr>
      <w:pStyle w:val="Cabealho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39CC652" wp14:editId="4071208A">
          <wp:simplePos x="0" y="0"/>
          <wp:positionH relativeFrom="margin">
            <wp:align>left</wp:align>
          </wp:positionH>
          <wp:positionV relativeFrom="paragraph">
            <wp:posOffset>1270</wp:posOffset>
          </wp:positionV>
          <wp:extent cx="1799590" cy="608330"/>
          <wp:effectExtent l="0" t="0" r="0" b="127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nicasa Móvei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608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</w:rPr>
      <w:drawing>
        <wp:inline distT="0" distB="0" distL="0" distR="0" wp14:anchorId="4753C690" wp14:editId="73F54B84">
          <wp:extent cx="748800" cy="540000"/>
          <wp:effectExtent l="0" t="0" r="0" b="0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8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2EF9" w:rsidRDefault="00E72EF9" w:rsidP="00D74FB3">
    <w:pPr>
      <w:pStyle w:val="Cabealho"/>
      <w:jc w:val="right"/>
    </w:pPr>
  </w:p>
  <w:p w:rsidR="00E72EF9" w:rsidRDefault="00E72EF9" w:rsidP="00D74FB3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2EA"/>
    <w:rsid w:val="00000B1E"/>
    <w:rsid w:val="00005389"/>
    <w:rsid w:val="00005E78"/>
    <w:rsid w:val="00007CA3"/>
    <w:rsid w:val="000137D4"/>
    <w:rsid w:val="0001551F"/>
    <w:rsid w:val="000224E8"/>
    <w:rsid w:val="0002490E"/>
    <w:rsid w:val="00032F60"/>
    <w:rsid w:val="00037B9D"/>
    <w:rsid w:val="00041B06"/>
    <w:rsid w:val="00042F84"/>
    <w:rsid w:val="00046D4F"/>
    <w:rsid w:val="00052D1E"/>
    <w:rsid w:val="000566AA"/>
    <w:rsid w:val="00070C9E"/>
    <w:rsid w:val="00090922"/>
    <w:rsid w:val="000969F5"/>
    <w:rsid w:val="000A15AD"/>
    <w:rsid w:val="000A1AE7"/>
    <w:rsid w:val="000A6033"/>
    <w:rsid w:val="000A738E"/>
    <w:rsid w:val="000B4AA6"/>
    <w:rsid w:val="000C109A"/>
    <w:rsid w:val="000C27D4"/>
    <w:rsid w:val="000C3953"/>
    <w:rsid w:val="000D2974"/>
    <w:rsid w:val="000D30EC"/>
    <w:rsid w:val="000D4BBF"/>
    <w:rsid w:val="000F2EB3"/>
    <w:rsid w:val="00101236"/>
    <w:rsid w:val="001120B5"/>
    <w:rsid w:val="00121ADE"/>
    <w:rsid w:val="00123C0C"/>
    <w:rsid w:val="00125BD5"/>
    <w:rsid w:val="001269C8"/>
    <w:rsid w:val="00127BD4"/>
    <w:rsid w:val="00127EEA"/>
    <w:rsid w:val="0014618F"/>
    <w:rsid w:val="00150B0A"/>
    <w:rsid w:val="00152B72"/>
    <w:rsid w:val="00161592"/>
    <w:rsid w:val="00171B88"/>
    <w:rsid w:val="001743AE"/>
    <w:rsid w:val="00185415"/>
    <w:rsid w:val="00185F10"/>
    <w:rsid w:val="00192EF8"/>
    <w:rsid w:val="00197E76"/>
    <w:rsid w:val="001A0F44"/>
    <w:rsid w:val="001B46EB"/>
    <w:rsid w:val="001B657A"/>
    <w:rsid w:val="001C0F12"/>
    <w:rsid w:val="001D69B1"/>
    <w:rsid w:val="001D6D71"/>
    <w:rsid w:val="001E3DE2"/>
    <w:rsid w:val="001F10BB"/>
    <w:rsid w:val="001F3293"/>
    <w:rsid w:val="001F4E4C"/>
    <w:rsid w:val="001F5510"/>
    <w:rsid w:val="001F577B"/>
    <w:rsid w:val="00202598"/>
    <w:rsid w:val="002040B3"/>
    <w:rsid w:val="0022458E"/>
    <w:rsid w:val="002250F4"/>
    <w:rsid w:val="0023786F"/>
    <w:rsid w:val="00242772"/>
    <w:rsid w:val="00243A01"/>
    <w:rsid w:val="00246890"/>
    <w:rsid w:val="00250B42"/>
    <w:rsid w:val="00250FB1"/>
    <w:rsid w:val="00251CD8"/>
    <w:rsid w:val="00255FEF"/>
    <w:rsid w:val="00261751"/>
    <w:rsid w:val="00261FA6"/>
    <w:rsid w:val="00263750"/>
    <w:rsid w:val="0026505F"/>
    <w:rsid w:val="00270FAB"/>
    <w:rsid w:val="0027206A"/>
    <w:rsid w:val="00276657"/>
    <w:rsid w:val="00276BC1"/>
    <w:rsid w:val="00283EB6"/>
    <w:rsid w:val="00286A63"/>
    <w:rsid w:val="00297679"/>
    <w:rsid w:val="002A03E3"/>
    <w:rsid w:val="002A2A45"/>
    <w:rsid w:val="002A56DA"/>
    <w:rsid w:val="002B0216"/>
    <w:rsid w:val="002B5452"/>
    <w:rsid w:val="002C152A"/>
    <w:rsid w:val="002C5350"/>
    <w:rsid w:val="002C5AFC"/>
    <w:rsid w:val="002D21BF"/>
    <w:rsid w:val="002D5161"/>
    <w:rsid w:val="002E3D0B"/>
    <w:rsid w:val="002E591E"/>
    <w:rsid w:val="002F6CE1"/>
    <w:rsid w:val="002F79B7"/>
    <w:rsid w:val="003078DC"/>
    <w:rsid w:val="00321C01"/>
    <w:rsid w:val="00321CAC"/>
    <w:rsid w:val="0033441E"/>
    <w:rsid w:val="00335909"/>
    <w:rsid w:val="00336ACE"/>
    <w:rsid w:val="00355C8C"/>
    <w:rsid w:val="00357368"/>
    <w:rsid w:val="003723CA"/>
    <w:rsid w:val="003728B9"/>
    <w:rsid w:val="00393912"/>
    <w:rsid w:val="003A7EE3"/>
    <w:rsid w:val="003B17CA"/>
    <w:rsid w:val="003C208D"/>
    <w:rsid w:val="003C503B"/>
    <w:rsid w:val="003D7B47"/>
    <w:rsid w:val="003E04A4"/>
    <w:rsid w:val="003E5CED"/>
    <w:rsid w:val="003F1A7B"/>
    <w:rsid w:val="003F1B39"/>
    <w:rsid w:val="004022E9"/>
    <w:rsid w:val="00417883"/>
    <w:rsid w:val="00431168"/>
    <w:rsid w:val="00431A38"/>
    <w:rsid w:val="0044148D"/>
    <w:rsid w:val="00443CD0"/>
    <w:rsid w:val="00444C75"/>
    <w:rsid w:val="004604A7"/>
    <w:rsid w:val="00465EB1"/>
    <w:rsid w:val="0047210E"/>
    <w:rsid w:val="004845CD"/>
    <w:rsid w:val="0048676E"/>
    <w:rsid w:val="0048751D"/>
    <w:rsid w:val="004A16E9"/>
    <w:rsid w:val="004B0FD7"/>
    <w:rsid w:val="004B522A"/>
    <w:rsid w:val="004C2953"/>
    <w:rsid w:val="004C3BED"/>
    <w:rsid w:val="004D053A"/>
    <w:rsid w:val="004D2839"/>
    <w:rsid w:val="004D542F"/>
    <w:rsid w:val="004E7AAB"/>
    <w:rsid w:val="004F0027"/>
    <w:rsid w:val="004F2EFE"/>
    <w:rsid w:val="00501DDD"/>
    <w:rsid w:val="00503FA1"/>
    <w:rsid w:val="005055F4"/>
    <w:rsid w:val="00507D7F"/>
    <w:rsid w:val="00512C9E"/>
    <w:rsid w:val="005138C2"/>
    <w:rsid w:val="00514C16"/>
    <w:rsid w:val="00516996"/>
    <w:rsid w:val="00522A81"/>
    <w:rsid w:val="00523A02"/>
    <w:rsid w:val="005278A6"/>
    <w:rsid w:val="00534F6A"/>
    <w:rsid w:val="005513AC"/>
    <w:rsid w:val="00554AC0"/>
    <w:rsid w:val="005603D6"/>
    <w:rsid w:val="0056147A"/>
    <w:rsid w:val="00562428"/>
    <w:rsid w:val="0056336D"/>
    <w:rsid w:val="00564E85"/>
    <w:rsid w:val="00565366"/>
    <w:rsid w:val="00567EA3"/>
    <w:rsid w:val="0057476F"/>
    <w:rsid w:val="00574BC4"/>
    <w:rsid w:val="00575C83"/>
    <w:rsid w:val="00580E9E"/>
    <w:rsid w:val="00583BB9"/>
    <w:rsid w:val="00585429"/>
    <w:rsid w:val="005968D2"/>
    <w:rsid w:val="005A346C"/>
    <w:rsid w:val="005A6CCA"/>
    <w:rsid w:val="005A6F48"/>
    <w:rsid w:val="005A7D99"/>
    <w:rsid w:val="005B57BA"/>
    <w:rsid w:val="005C1130"/>
    <w:rsid w:val="005C6794"/>
    <w:rsid w:val="005D18A4"/>
    <w:rsid w:val="005D18AF"/>
    <w:rsid w:val="005E594E"/>
    <w:rsid w:val="005E613F"/>
    <w:rsid w:val="005F07CE"/>
    <w:rsid w:val="005F0BC5"/>
    <w:rsid w:val="005F4EA6"/>
    <w:rsid w:val="005F66C3"/>
    <w:rsid w:val="006043D4"/>
    <w:rsid w:val="0060677F"/>
    <w:rsid w:val="00606F89"/>
    <w:rsid w:val="0061171D"/>
    <w:rsid w:val="00613031"/>
    <w:rsid w:val="00616BD7"/>
    <w:rsid w:val="00622090"/>
    <w:rsid w:val="00626F30"/>
    <w:rsid w:val="0063431E"/>
    <w:rsid w:val="0063504A"/>
    <w:rsid w:val="006430CD"/>
    <w:rsid w:val="006462E3"/>
    <w:rsid w:val="006561D5"/>
    <w:rsid w:val="00662392"/>
    <w:rsid w:val="0066580C"/>
    <w:rsid w:val="00665CB8"/>
    <w:rsid w:val="0067095D"/>
    <w:rsid w:val="00672797"/>
    <w:rsid w:val="00673767"/>
    <w:rsid w:val="00673D13"/>
    <w:rsid w:val="00676887"/>
    <w:rsid w:val="0068154F"/>
    <w:rsid w:val="006901E4"/>
    <w:rsid w:val="00690BD8"/>
    <w:rsid w:val="006A000C"/>
    <w:rsid w:val="006A6DF7"/>
    <w:rsid w:val="006B0251"/>
    <w:rsid w:val="006B1A4D"/>
    <w:rsid w:val="006C4C4A"/>
    <w:rsid w:val="006C68D3"/>
    <w:rsid w:val="006D66E6"/>
    <w:rsid w:val="006E27C9"/>
    <w:rsid w:val="006F24E9"/>
    <w:rsid w:val="006F469F"/>
    <w:rsid w:val="0070382E"/>
    <w:rsid w:val="007043FA"/>
    <w:rsid w:val="00712180"/>
    <w:rsid w:val="0071317E"/>
    <w:rsid w:val="00713D19"/>
    <w:rsid w:val="00722EC2"/>
    <w:rsid w:val="00723ABA"/>
    <w:rsid w:val="00725B50"/>
    <w:rsid w:val="00726CD6"/>
    <w:rsid w:val="0073227C"/>
    <w:rsid w:val="0073246F"/>
    <w:rsid w:val="00734BF1"/>
    <w:rsid w:val="0074109C"/>
    <w:rsid w:val="007440CF"/>
    <w:rsid w:val="00744E78"/>
    <w:rsid w:val="00744FB0"/>
    <w:rsid w:val="00747DC3"/>
    <w:rsid w:val="00766203"/>
    <w:rsid w:val="00766367"/>
    <w:rsid w:val="00777BBF"/>
    <w:rsid w:val="00783334"/>
    <w:rsid w:val="0078491D"/>
    <w:rsid w:val="0079080E"/>
    <w:rsid w:val="00790AA7"/>
    <w:rsid w:val="007A02F3"/>
    <w:rsid w:val="007A0E60"/>
    <w:rsid w:val="007A3239"/>
    <w:rsid w:val="007A4378"/>
    <w:rsid w:val="007B530F"/>
    <w:rsid w:val="007B70E9"/>
    <w:rsid w:val="007C1576"/>
    <w:rsid w:val="007C4A56"/>
    <w:rsid w:val="007D2454"/>
    <w:rsid w:val="007E1D95"/>
    <w:rsid w:val="007E76C7"/>
    <w:rsid w:val="007F0BAA"/>
    <w:rsid w:val="007F0E53"/>
    <w:rsid w:val="007F371A"/>
    <w:rsid w:val="007F42EB"/>
    <w:rsid w:val="00800AE4"/>
    <w:rsid w:val="00800C0D"/>
    <w:rsid w:val="00810919"/>
    <w:rsid w:val="00824E46"/>
    <w:rsid w:val="008259A5"/>
    <w:rsid w:val="008321D7"/>
    <w:rsid w:val="00837EAB"/>
    <w:rsid w:val="00842D8D"/>
    <w:rsid w:val="008441BF"/>
    <w:rsid w:val="00851804"/>
    <w:rsid w:val="0085565B"/>
    <w:rsid w:val="00856473"/>
    <w:rsid w:val="00860EA8"/>
    <w:rsid w:val="00863328"/>
    <w:rsid w:val="00883850"/>
    <w:rsid w:val="00891490"/>
    <w:rsid w:val="00891697"/>
    <w:rsid w:val="0089479F"/>
    <w:rsid w:val="00896CEE"/>
    <w:rsid w:val="00897CFC"/>
    <w:rsid w:val="008A24E9"/>
    <w:rsid w:val="008A2A30"/>
    <w:rsid w:val="008A2F7D"/>
    <w:rsid w:val="008D2CE8"/>
    <w:rsid w:val="008D5D7F"/>
    <w:rsid w:val="008E3D09"/>
    <w:rsid w:val="008E7266"/>
    <w:rsid w:val="009048A7"/>
    <w:rsid w:val="009132A3"/>
    <w:rsid w:val="0091635B"/>
    <w:rsid w:val="009226E0"/>
    <w:rsid w:val="00923F48"/>
    <w:rsid w:val="00926E15"/>
    <w:rsid w:val="009275D4"/>
    <w:rsid w:val="00932881"/>
    <w:rsid w:val="00932C45"/>
    <w:rsid w:val="00936660"/>
    <w:rsid w:val="0095022F"/>
    <w:rsid w:val="00955D60"/>
    <w:rsid w:val="009623C1"/>
    <w:rsid w:val="00975012"/>
    <w:rsid w:val="00984919"/>
    <w:rsid w:val="00987C20"/>
    <w:rsid w:val="009911DA"/>
    <w:rsid w:val="0099542A"/>
    <w:rsid w:val="0099598F"/>
    <w:rsid w:val="00995E28"/>
    <w:rsid w:val="009A1841"/>
    <w:rsid w:val="009A236C"/>
    <w:rsid w:val="009A3EA5"/>
    <w:rsid w:val="009A6FE5"/>
    <w:rsid w:val="009A7467"/>
    <w:rsid w:val="009B0411"/>
    <w:rsid w:val="009B3624"/>
    <w:rsid w:val="009D022C"/>
    <w:rsid w:val="009E1553"/>
    <w:rsid w:val="009E3728"/>
    <w:rsid w:val="009F1499"/>
    <w:rsid w:val="009F72B0"/>
    <w:rsid w:val="00A07D97"/>
    <w:rsid w:val="00A17FCE"/>
    <w:rsid w:val="00A214D7"/>
    <w:rsid w:val="00A228DE"/>
    <w:rsid w:val="00A22BDC"/>
    <w:rsid w:val="00A30832"/>
    <w:rsid w:val="00A31921"/>
    <w:rsid w:val="00A31BCF"/>
    <w:rsid w:val="00A36037"/>
    <w:rsid w:val="00A367D8"/>
    <w:rsid w:val="00A502C9"/>
    <w:rsid w:val="00A5147C"/>
    <w:rsid w:val="00A65186"/>
    <w:rsid w:val="00A670B0"/>
    <w:rsid w:val="00A6720F"/>
    <w:rsid w:val="00A70BFA"/>
    <w:rsid w:val="00A72D24"/>
    <w:rsid w:val="00A766EF"/>
    <w:rsid w:val="00A805F3"/>
    <w:rsid w:val="00A83951"/>
    <w:rsid w:val="00A85A26"/>
    <w:rsid w:val="00A911C6"/>
    <w:rsid w:val="00A958BA"/>
    <w:rsid w:val="00AA5C3E"/>
    <w:rsid w:val="00AA6296"/>
    <w:rsid w:val="00AB2F02"/>
    <w:rsid w:val="00AC27D1"/>
    <w:rsid w:val="00AC627F"/>
    <w:rsid w:val="00AD5F70"/>
    <w:rsid w:val="00AE3101"/>
    <w:rsid w:val="00AE5686"/>
    <w:rsid w:val="00AF0119"/>
    <w:rsid w:val="00AF12C8"/>
    <w:rsid w:val="00AF275A"/>
    <w:rsid w:val="00AF488E"/>
    <w:rsid w:val="00AF4DF9"/>
    <w:rsid w:val="00B061AF"/>
    <w:rsid w:val="00B22A0F"/>
    <w:rsid w:val="00B271CA"/>
    <w:rsid w:val="00B342C6"/>
    <w:rsid w:val="00B347AC"/>
    <w:rsid w:val="00B50D08"/>
    <w:rsid w:val="00B61723"/>
    <w:rsid w:val="00B62274"/>
    <w:rsid w:val="00B71496"/>
    <w:rsid w:val="00B7219D"/>
    <w:rsid w:val="00B80BC8"/>
    <w:rsid w:val="00B8572D"/>
    <w:rsid w:val="00B86F3E"/>
    <w:rsid w:val="00B95E29"/>
    <w:rsid w:val="00BA47C0"/>
    <w:rsid w:val="00BA58F4"/>
    <w:rsid w:val="00BA5C79"/>
    <w:rsid w:val="00BB19E8"/>
    <w:rsid w:val="00BB7589"/>
    <w:rsid w:val="00BC26D0"/>
    <w:rsid w:val="00BC495C"/>
    <w:rsid w:val="00BD0811"/>
    <w:rsid w:val="00BD70F7"/>
    <w:rsid w:val="00BD795E"/>
    <w:rsid w:val="00BE3AE9"/>
    <w:rsid w:val="00BF4AFD"/>
    <w:rsid w:val="00BF780E"/>
    <w:rsid w:val="00C01BBF"/>
    <w:rsid w:val="00C04AC6"/>
    <w:rsid w:val="00C11C06"/>
    <w:rsid w:val="00C133A4"/>
    <w:rsid w:val="00C1417C"/>
    <w:rsid w:val="00C15751"/>
    <w:rsid w:val="00C2137C"/>
    <w:rsid w:val="00C22D70"/>
    <w:rsid w:val="00C230E4"/>
    <w:rsid w:val="00C272EA"/>
    <w:rsid w:val="00C40D65"/>
    <w:rsid w:val="00C534D2"/>
    <w:rsid w:val="00C60ECD"/>
    <w:rsid w:val="00C625E6"/>
    <w:rsid w:val="00C66A7B"/>
    <w:rsid w:val="00C74201"/>
    <w:rsid w:val="00C76C72"/>
    <w:rsid w:val="00C81827"/>
    <w:rsid w:val="00C91AC8"/>
    <w:rsid w:val="00C93192"/>
    <w:rsid w:val="00CA2994"/>
    <w:rsid w:val="00CB28D5"/>
    <w:rsid w:val="00CB4701"/>
    <w:rsid w:val="00CB4C42"/>
    <w:rsid w:val="00CB7312"/>
    <w:rsid w:val="00CD7BFC"/>
    <w:rsid w:val="00CE258F"/>
    <w:rsid w:val="00CE3B80"/>
    <w:rsid w:val="00CE5FF0"/>
    <w:rsid w:val="00CF158A"/>
    <w:rsid w:val="00CF3E95"/>
    <w:rsid w:val="00D00F48"/>
    <w:rsid w:val="00D03B36"/>
    <w:rsid w:val="00D05D4F"/>
    <w:rsid w:val="00D15955"/>
    <w:rsid w:val="00D15E47"/>
    <w:rsid w:val="00D177BF"/>
    <w:rsid w:val="00D17F4F"/>
    <w:rsid w:val="00D24B23"/>
    <w:rsid w:val="00D314CB"/>
    <w:rsid w:val="00D314D6"/>
    <w:rsid w:val="00D358A2"/>
    <w:rsid w:val="00D35C90"/>
    <w:rsid w:val="00D4355A"/>
    <w:rsid w:val="00D50E07"/>
    <w:rsid w:val="00D552FC"/>
    <w:rsid w:val="00D557F7"/>
    <w:rsid w:val="00D666D3"/>
    <w:rsid w:val="00D73E83"/>
    <w:rsid w:val="00D74FB3"/>
    <w:rsid w:val="00D8733D"/>
    <w:rsid w:val="00D94770"/>
    <w:rsid w:val="00DA0DD8"/>
    <w:rsid w:val="00DA0DF3"/>
    <w:rsid w:val="00DA0E8B"/>
    <w:rsid w:val="00DB2CF5"/>
    <w:rsid w:val="00DB3C63"/>
    <w:rsid w:val="00DB3CE2"/>
    <w:rsid w:val="00DB6270"/>
    <w:rsid w:val="00DB6B20"/>
    <w:rsid w:val="00DB780C"/>
    <w:rsid w:val="00DC1BDC"/>
    <w:rsid w:val="00DD33AE"/>
    <w:rsid w:val="00DE015A"/>
    <w:rsid w:val="00DE1492"/>
    <w:rsid w:val="00DE58CF"/>
    <w:rsid w:val="00DE664D"/>
    <w:rsid w:val="00DF1F40"/>
    <w:rsid w:val="00DF547B"/>
    <w:rsid w:val="00E00E54"/>
    <w:rsid w:val="00E0232A"/>
    <w:rsid w:val="00E02FE9"/>
    <w:rsid w:val="00E11C89"/>
    <w:rsid w:val="00E20DC8"/>
    <w:rsid w:val="00E24D20"/>
    <w:rsid w:val="00E26F57"/>
    <w:rsid w:val="00E36017"/>
    <w:rsid w:val="00E37AA4"/>
    <w:rsid w:val="00E53095"/>
    <w:rsid w:val="00E53621"/>
    <w:rsid w:val="00E55E6F"/>
    <w:rsid w:val="00E617A5"/>
    <w:rsid w:val="00E63326"/>
    <w:rsid w:val="00E72EF9"/>
    <w:rsid w:val="00E8194D"/>
    <w:rsid w:val="00E9481A"/>
    <w:rsid w:val="00E95CD4"/>
    <w:rsid w:val="00EA0E75"/>
    <w:rsid w:val="00EA157E"/>
    <w:rsid w:val="00EA16E7"/>
    <w:rsid w:val="00EB5C08"/>
    <w:rsid w:val="00EC6D99"/>
    <w:rsid w:val="00ED7704"/>
    <w:rsid w:val="00EE0CD5"/>
    <w:rsid w:val="00EE46EC"/>
    <w:rsid w:val="00EF1024"/>
    <w:rsid w:val="00EF5F0A"/>
    <w:rsid w:val="00F00B09"/>
    <w:rsid w:val="00F01959"/>
    <w:rsid w:val="00F069A9"/>
    <w:rsid w:val="00F124CA"/>
    <w:rsid w:val="00F20C0F"/>
    <w:rsid w:val="00F21ACC"/>
    <w:rsid w:val="00F22362"/>
    <w:rsid w:val="00F26E3A"/>
    <w:rsid w:val="00F26F91"/>
    <w:rsid w:val="00F352E8"/>
    <w:rsid w:val="00F40A3A"/>
    <w:rsid w:val="00F46E3F"/>
    <w:rsid w:val="00F5494F"/>
    <w:rsid w:val="00F56DE3"/>
    <w:rsid w:val="00F651B7"/>
    <w:rsid w:val="00F65A4A"/>
    <w:rsid w:val="00F70270"/>
    <w:rsid w:val="00F77045"/>
    <w:rsid w:val="00F9341A"/>
    <w:rsid w:val="00F934B3"/>
    <w:rsid w:val="00F953F7"/>
    <w:rsid w:val="00F958F9"/>
    <w:rsid w:val="00FA5DC8"/>
    <w:rsid w:val="00FA7A96"/>
    <w:rsid w:val="00FB05BB"/>
    <w:rsid w:val="00FB40EE"/>
    <w:rsid w:val="00FC417F"/>
    <w:rsid w:val="00FD2649"/>
    <w:rsid w:val="00FD2DF8"/>
    <w:rsid w:val="00FF0EB7"/>
    <w:rsid w:val="00FF15B3"/>
    <w:rsid w:val="00FF16A9"/>
    <w:rsid w:val="00FF53BC"/>
    <w:rsid w:val="00FF57BF"/>
    <w:rsid w:val="00FF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30672145"/>
  <w15:docId w15:val="{4A15DBA7-468A-4874-B4C7-00A184DDE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C272EA"/>
  </w:style>
  <w:style w:type="paragraph" w:styleId="Ttulo1">
    <w:name w:val="heading 1"/>
    <w:basedOn w:val="Normal"/>
    <w:next w:val="Normal"/>
    <w:qFormat/>
    <w:rsid w:val="00C272EA"/>
    <w:pPr>
      <w:keepNext/>
      <w:jc w:val="center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C272EA"/>
    <w:pPr>
      <w:jc w:val="center"/>
    </w:pPr>
    <w:rPr>
      <w:b/>
    </w:rPr>
  </w:style>
  <w:style w:type="paragraph" w:styleId="Subttulo">
    <w:name w:val="Subtitle"/>
    <w:basedOn w:val="Normal"/>
    <w:qFormat/>
    <w:rsid w:val="00C272EA"/>
    <w:pPr>
      <w:tabs>
        <w:tab w:val="left" w:pos="8789"/>
        <w:tab w:val="left" w:pos="9214"/>
      </w:tabs>
      <w:ind w:right="-376"/>
      <w:jc w:val="center"/>
    </w:pPr>
    <w:rPr>
      <w:b/>
    </w:rPr>
  </w:style>
  <w:style w:type="paragraph" w:styleId="Cabealho">
    <w:name w:val="header"/>
    <w:basedOn w:val="Normal"/>
    <w:rsid w:val="00C272EA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272EA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C272EA"/>
  </w:style>
  <w:style w:type="character" w:customStyle="1" w:styleId="TtuloChar">
    <w:name w:val="Título Char"/>
    <w:basedOn w:val="Fontepargpadro"/>
    <w:link w:val="Ttulo"/>
    <w:rsid w:val="00C272EA"/>
    <w:rPr>
      <w:b/>
      <w:lang w:val="pt-BR" w:eastAsia="pt-BR" w:bidi="ar-SA"/>
    </w:rPr>
  </w:style>
  <w:style w:type="paragraph" w:styleId="Textodenotaderodap">
    <w:name w:val="footnote text"/>
    <w:basedOn w:val="Normal"/>
    <w:link w:val="TextodenotaderodapChar"/>
    <w:rsid w:val="00B7219D"/>
  </w:style>
  <w:style w:type="character" w:customStyle="1" w:styleId="TextodenotaderodapChar">
    <w:name w:val="Texto de nota de rodapé Char"/>
    <w:basedOn w:val="Fontepargpadro"/>
    <w:link w:val="Textodenotaderodap"/>
    <w:rsid w:val="00B7219D"/>
  </w:style>
  <w:style w:type="character" w:styleId="Refdenotaderodap">
    <w:name w:val="footnote reference"/>
    <w:basedOn w:val="Fontepargpadro"/>
    <w:rsid w:val="00B7219D"/>
    <w:rPr>
      <w:vertAlign w:val="superscript"/>
    </w:rPr>
  </w:style>
  <w:style w:type="character" w:styleId="Forte">
    <w:name w:val="Strong"/>
    <w:basedOn w:val="Fontepargpadro"/>
    <w:qFormat/>
    <w:rsid w:val="00B347AC"/>
    <w:rPr>
      <w:b/>
      <w:bCs/>
    </w:rPr>
  </w:style>
  <w:style w:type="paragraph" w:styleId="Textodebalo">
    <w:name w:val="Balloon Text"/>
    <w:basedOn w:val="Normal"/>
    <w:link w:val="TextodebaloChar"/>
    <w:rsid w:val="00EF102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EF102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D74F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6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9C2A6-A182-4A46-AAAF-9FC32B372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4</Pages>
  <Words>615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CONSOLIDADO</vt:lpstr>
    </vt:vector>
  </TitlesOfParts>
  <Company>Souza,Cescon</Company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CONSOLIDADO</dc:title>
  <dc:creator>SCBF</dc:creator>
  <dc:description>SP - 2086946v3_x000d_ </dc:description>
  <cp:lastModifiedBy>Maikon Luis Moro</cp:lastModifiedBy>
  <cp:revision>137</cp:revision>
  <cp:lastPrinted>2017-01-11T10:28:00Z</cp:lastPrinted>
  <dcterms:created xsi:type="dcterms:W3CDTF">2013-09-09T12:04:00Z</dcterms:created>
  <dcterms:modified xsi:type="dcterms:W3CDTF">2017-01-11T10:28:00Z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anageFooter">
    <vt:lpwstr>SP - 2086946v3_x000d_ </vt:lpwstr>
  </property>
</Properties>
</file>